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BC" w:rsidRDefault="000865BC" w:rsidP="00086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6A" w:rsidRPr="000865BC" w:rsidRDefault="008C6D6A" w:rsidP="00086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5BC" w:rsidRPr="004249AA" w:rsidRDefault="000865BC" w:rsidP="000865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Долгомостовский сельский Совет депутатов</w:t>
      </w:r>
    </w:p>
    <w:p w:rsidR="000865BC" w:rsidRPr="004249AA" w:rsidRDefault="000865BC" w:rsidP="000865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Абанского района Красноярского края</w:t>
      </w:r>
    </w:p>
    <w:p w:rsidR="000865BC" w:rsidRPr="004249AA" w:rsidRDefault="000865BC" w:rsidP="000865B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49AA" w:rsidRDefault="004249AA" w:rsidP="000865B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5BC" w:rsidRPr="004249AA" w:rsidRDefault="000865BC" w:rsidP="000865B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4249AA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0865BC" w:rsidRPr="004249AA" w:rsidRDefault="000865BC" w:rsidP="000865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5BC" w:rsidRPr="004249AA" w:rsidRDefault="000865BC" w:rsidP="000865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5BC" w:rsidRPr="004249AA" w:rsidRDefault="000865BC" w:rsidP="000865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23.12.2019                                      с. Долгий Мост                                </w:t>
      </w:r>
      <w:r w:rsidRPr="0042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50-113Р</w:t>
      </w:r>
    </w:p>
    <w:p w:rsidR="000865BC" w:rsidRPr="004249AA" w:rsidRDefault="000865BC" w:rsidP="000865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865BC" w:rsidRPr="004249AA" w:rsidRDefault="000865BC" w:rsidP="000865BC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5BC" w:rsidRPr="004249AA" w:rsidRDefault="000865BC" w:rsidP="000865B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О передаче части полномочий по решению вопросов местного значения Абанскому району </w:t>
      </w:r>
    </w:p>
    <w:p w:rsidR="000865BC" w:rsidRPr="004249AA" w:rsidRDefault="000865BC" w:rsidP="000865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5BC" w:rsidRPr="004249AA" w:rsidRDefault="000865BC" w:rsidP="00086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Долгомостовского сельсовета Абанского района Красноярского края, Долгомостовский сельский Совет депутатов РЕШИЛ: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</w:tblGrid>
      <w:tr w:rsidR="000865BC" w:rsidRPr="004249AA" w:rsidTr="000865BC">
        <w:tc>
          <w:tcPr>
            <w:tcW w:w="4503" w:type="dxa"/>
          </w:tcPr>
          <w:p w:rsidR="000865BC" w:rsidRPr="004249AA" w:rsidRDefault="000865BC" w:rsidP="000865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65BC" w:rsidRPr="004249AA" w:rsidRDefault="000865BC" w:rsidP="008C6D6A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1. Администрации Долгомостовского сельсовета (далее Поселение) передать администрации Абанского района Красноярского края следующие полномочия по решению вопросов местного значения, предусмотренных </w:t>
      </w:r>
      <w:proofErr w:type="spellStart"/>
      <w:r w:rsidRPr="004249AA">
        <w:rPr>
          <w:rFonts w:ascii="Arial" w:eastAsia="Times New Roman" w:hAnsi="Arial" w:cs="Arial"/>
          <w:sz w:val="24"/>
          <w:szCs w:val="24"/>
          <w:lang w:eastAsia="ru-RU"/>
        </w:rPr>
        <w:t>п.п</w:t>
      </w:r>
      <w:proofErr w:type="spellEnd"/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. 1, 6 ч. 1 ст. 14 </w:t>
      </w:r>
      <w:r w:rsidRPr="0042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 от 06.10.2003 № 131 - ФЗ «Об общих принципах организации местного самоуправления в Российской Федерации»,</w:t>
      </w:r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 а именно:</w:t>
      </w:r>
    </w:p>
    <w:p w:rsidR="000865BC" w:rsidRPr="004249AA" w:rsidRDefault="000865BC" w:rsidP="000865B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Pr="004249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4249AA">
        <w:rPr>
          <w:rFonts w:ascii="Arial" w:eastAsia="Times New Roman" w:hAnsi="Arial" w:cs="Arial"/>
          <w:bCs/>
          <w:sz w:val="24"/>
          <w:szCs w:val="24"/>
          <w:lang w:eastAsia="ru-RU"/>
        </w:rPr>
        <w:t>контроля за</w:t>
      </w:r>
      <w:proofErr w:type="gramEnd"/>
      <w:r w:rsidRPr="004249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его исполнением, составление и утверждение отчета об исполнении бюджета Поселения, в части:</w:t>
      </w:r>
    </w:p>
    <w:p w:rsidR="000865BC" w:rsidRPr="004249AA" w:rsidRDefault="000865BC" w:rsidP="000865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1) консультативной и методологической помощи при составлении проекта бюджета Поселения;</w:t>
      </w:r>
    </w:p>
    <w:p w:rsidR="000865BC" w:rsidRPr="004249AA" w:rsidRDefault="000865BC" w:rsidP="000865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2) осуществления внутреннего финансового контроля;</w:t>
      </w:r>
    </w:p>
    <w:p w:rsidR="000865BC" w:rsidRPr="004249AA" w:rsidRDefault="000865BC" w:rsidP="000865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3) осуществления контроля при утверждении плановых ассигнований бюджета Поселения;</w:t>
      </w:r>
    </w:p>
    <w:p w:rsidR="000865BC" w:rsidRPr="004249AA" w:rsidRDefault="000865BC" w:rsidP="000865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4)осуществления контроля при изменении ассигнований по бюджетной классификации расходов Российской Федерации; </w:t>
      </w:r>
    </w:p>
    <w:p w:rsidR="000865BC" w:rsidRPr="004249AA" w:rsidRDefault="000865BC" w:rsidP="000865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5) осуществление </w:t>
      </w:r>
      <w:proofErr w:type="gramStart"/>
      <w:r w:rsidRPr="004249AA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составлением реестров расходных обязательств Поселения;</w:t>
      </w:r>
    </w:p>
    <w:p w:rsidR="000865BC" w:rsidRPr="004249AA" w:rsidRDefault="000865BC" w:rsidP="000865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6) размещений информации, формируемой и представляемой для размещения на едином портале бюджетной системы Российской Федерации «Электронный бюджет»;</w:t>
      </w:r>
    </w:p>
    <w:p w:rsidR="000865BC" w:rsidRPr="004249AA" w:rsidRDefault="000865BC" w:rsidP="000865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1.2.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Pr="004249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4249AA">
        <w:rPr>
          <w:rFonts w:ascii="Arial" w:eastAsia="Times New Roman" w:hAnsi="Arial" w:cs="Arial"/>
          <w:sz w:val="24"/>
          <w:szCs w:val="24"/>
          <w:lang w:eastAsia="ru-RU"/>
        </w:rPr>
        <w:t>, в части:</w:t>
      </w:r>
    </w:p>
    <w:p w:rsidR="000865BC" w:rsidRPr="004249AA" w:rsidRDefault="000865BC" w:rsidP="000865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1) 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0865BC" w:rsidRPr="004249AA" w:rsidRDefault="000865BC" w:rsidP="000865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2) согласования переустройства и перепланировки жилых помещений;</w:t>
      </w:r>
    </w:p>
    <w:p w:rsidR="000865BC" w:rsidRPr="004249AA" w:rsidRDefault="000865BC" w:rsidP="000865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49AA">
        <w:rPr>
          <w:rFonts w:ascii="Arial" w:eastAsia="Times New Roman" w:hAnsi="Arial" w:cs="Arial"/>
          <w:sz w:val="24"/>
          <w:szCs w:val="24"/>
        </w:rPr>
        <w:t>3)определения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0865BC" w:rsidRPr="004249AA" w:rsidRDefault="000865BC" w:rsidP="000865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4)признания в установленном порядке жилых помещений муниципального жилищного фонда, частного жилищного фонда непригодными для проживания;</w:t>
      </w:r>
    </w:p>
    <w:p w:rsidR="000865BC" w:rsidRPr="004249AA" w:rsidRDefault="000865BC" w:rsidP="000865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49AA">
        <w:rPr>
          <w:rFonts w:ascii="Arial" w:eastAsia="Times New Roman" w:hAnsi="Arial" w:cs="Arial"/>
          <w:sz w:val="24"/>
          <w:szCs w:val="24"/>
        </w:rPr>
        <w:t>5) приватизации муниципального жилищного фонда, ведения архива приватизированного жилищного фонда, выдачи справок об участии в приватизации жилищного фонда;</w:t>
      </w:r>
    </w:p>
    <w:p w:rsidR="000865BC" w:rsidRPr="004249AA" w:rsidRDefault="000865BC" w:rsidP="00086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49AA">
        <w:rPr>
          <w:rFonts w:ascii="Arial" w:eastAsia="Times New Roman" w:hAnsi="Arial" w:cs="Arial"/>
          <w:sz w:val="24"/>
          <w:szCs w:val="24"/>
        </w:rPr>
        <w:t>6)предоставление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D47B3B" w:rsidRPr="004249AA" w:rsidRDefault="00D47B3B" w:rsidP="00086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49AA">
        <w:rPr>
          <w:rFonts w:ascii="Arial" w:eastAsia="Times New Roman" w:hAnsi="Arial" w:cs="Arial"/>
          <w:sz w:val="24"/>
          <w:szCs w:val="24"/>
        </w:rPr>
        <w:t>2.Утвердить порядок предоставления иных межбюджетных трансфертов из бюджета Долгомостовского сельсовета Абанского района Красноярского края в  бюджет муниципального образования Абанский район Красноярский край на осуществление части полномочий по решению вопросов местного значения (далее Порядок предоставления иных межбюджетных трансфертов), указанных в пункте первом настоящего решения, согласно приложению.</w:t>
      </w:r>
    </w:p>
    <w:p w:rsidR="00D47B3B" w:rsidRPr="004249AA" w:rsidRDefault="00D47B3B" w:rsidP="00086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49AA">
        <w:rPr>
          <w:rFonts w:ascii="Arial" w:eastAsia="Times New Roman" w:hAnsi="Arial" w:cs="Arial"/>
          <w:sz w:val="24"/>
          <w:szCs w:val="24"/>
        </w:rPr>
        <w:t>3. Финансовое обеспечение полномочий, указанных в пункте первом настоящего решения, осуществлять путем предоставления бюджету муниципального образования Абанский район Красноярского края иных межбюджетных трансфертов, предусмотренных в составе бюджета Долгомостовского сельсовета Абанского района Красноярского края.</w:t>
      </w:r>
    </w:p>
    <w:p w:rsidR="000865BC" w:rsidRPr="004249AA" w:rsidRDefault="00D47B3B" w:rsidP="00086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865BC" w:rsidRPr="004249AA">
        <w:rPr>
          <w:rFonts w:ascii="Arial" w:eastAsia="Times New Roman" w:hAnsi="Arial" w:cs="Arial"/>
          <w:sz w:val="24"/>
          <w:szCs w:val="24"/>
          <w:lang w:eastAsia="ru-RU"/>
        </w:rPr>
        <w:t>.Администрации Долгомостовского сельсовета заключить соглашение с администрацией Абанского района Красноярского края о передаче осуществления части полномочий по решению вопросов местного значения.</w:t>
      </w:r>
    </w:p>
    <w:p w:rsidR="000865BC" w:rsidRPr="004249AA" w:rsidRDefault="00D47B3B" w:rsidP="00086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865BC"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0865BC" w:rsidRPr="004249A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0865BC"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решения возложить на Главу Долгомостовского сельсовета.</w:t>
      </w:r>
    </w:p>
    <w:p w:rsidR="000865BC" w:rsidRPr="004249AA" w:rsidRDefault="00D47B3B" w:rsidP="00086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0865BC" w:rsidRPr="004249AA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со дня официального опубликования в газете «Ведомости Долгомостовского сельсовета» и подлежит размещению на официальном информационном интернет-сайте администрации Долгомостовского сельсовета Абанского района Красноярского края.</w:t>
      </w:r>
    </w:p>
    <w:p w:rsidR="000865BC" w:rsidRPr="004249AA" w:rsidRDefault="000865BC" w:rsidP="000865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5BC" w:rsidRPr="004249AA" w:rsidRDefault="000865BC" w:rsidP="000865B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Долгомостовского                                                                                         сельского Совета депутатов                                                 </w:t>
      </w:r>
      <w:proofErr w:type="spellStart"/>
      <w:r w:rsidRPr="004249AA">
        <w:rPr>
          <w:rFonts w:ascii="Arial" w:eastAsia="Times New Roman" w:hAnsi="Arial" w:cs="Arial"/>
          <w:sz w:val="24"/>
          <w:szCs w:val="24"/>
          <w:lang w:eastAsia="ru-RU"/>
        </w:rPr>
        <w:t>Т.А.Иванова</w:t>
      </w:r>
      <w:proofErr w:type="spellEnd"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0865BC" w:rsidRPr="004249AA" w:rsidTr="000865BC">
        <w:tc>
          <w:tcPr>
            <w:tcW w:w="4785" w:type="dxa"/>
          </w:tcPr>
          <w:p w:rsidR="000865BC" w:rsidRPr="004249AA" w:rsidRDefault="000865BC" w:rsidP="00086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65BC" w:rsidRPr="004249AA" w:rsidRDefault="000865BC" w:rsidP="00086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Долгомостовского сельсовета</w:t>
            </w:r>
          </w:p>
        </w:tc>
        <w:tc>
          <w:tcPr>
            <w:tcW w:w="4785" w:type="dxa"/>
            <w:hideMark/>
          </w:tcPr>
          <w:p w:rsidR="000865BC" w:rsidRPr="004249AA" w:rsidRDefault="000865BC" w:rsidP="00086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</w:t>
            </w:r>
          </w:p>
          <w:p w:rsidR="000865BC" w:rsidRPr="004249AA" w:rsidRDefault="000865BC" w:rsidP="00086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</w:t>
            </w:r>
            <w:proofErr w:type="spellStart"/>
            <w:r w:rsidRPr="0042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Н.И.Шишлянникова</w:t>
            </w:r>
            <w:proofErr w:type="spellEnd"/>
          </w:p>
        </w:tc>
      </w:tr>
    </w:tbl>
    <w:p w:rsidR="000865BC" w:rsidRPr="004249AA" w:rsidRDefault="000865BC" w:rsidP="000865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99015B" w:rsidRPr="004249AA" w:rsidTr="005A7DC4">
        <w:tc>
          <w:tcPr>
            <w:tcW w:w="4785" w:type="dxa"/>
          </w:tcPr>
          <w:p w:rsidR="0099015B" w:rsidRPr="004249AA" w:rsidRDefault="0099015B" w:rsidP="00990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99015B" w:rsidRPr="004249AA" w:rsidRDefault="0099015B" w:rsidP="00990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9015B" w:rsidRPr="004249AA" w:rsidRDefault="0099015B" w:rsidP="0099015B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к Решению Долгомостовского </w:t>
      </w:r>
      <w:proofErr w:type="gramStart"/>
      <w:r w:rsidRPr="004249AA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9015B" w:rsidRPr="004249AA" w:rsidRDefault="0099015B" w:rsidP="0099015B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</w:p>
    <w:p w:rsidR="0099015B" w:rsidRPr="004249AA" w:rsidRDefault="0099015B" w:rsidP="0099015B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от 23.12.2019 № </w:t>
      </w:r>
      <w:r w:rsidR="00F61416" w:rsidRPr="004249AA">
        <w:rPr>
          <w:rFonts w:ascii="Arial" w:eastAsia="Times New Roman" w:hAnsi="Arial" w:cs="Arial"/>
          <w:sz w:val="24"/>
          <w:szCs w:val="24"/>
          <w:lang w:eastAsia="ru-RU"/>
        </w:rPr>
        <w:t>50-</w:t>
      </w:r>
      <w:r w:rsidRPr="004249AA">
        <w:rPr>
          <w:rFonts w:ascii="Arial" w:eastAsia="Times New Roman" w:hAnsi="Arial" w:cs="Arial"/>
          <w:sz w:val="24"/>
          <w:szCs w:val="24"/>
          <w:lang w:eastAsia="ru-RU"/>
        </w:rPr>
        <w:t>113Р</w:t>
      </w:r>
    </w:p>
    <w:p w:rsidR="0099015B" w:rsidRPr="004249AA" w:rsidRDefault="0099015B" w:rsidP="009901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15B" w:rsidRPr="004249AA" w:rsidRDefault="0099015B" w:rsidP="009901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99015B" w:rsidRPr="004249AA" w:rsidRDefault="0099015B" w:rsidP="0099015B">
      <w:pPr>
        <w:spacing w:after="0" w:line="240" w:lineRule="auto"/>
        <w:ind w:firstLine="9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иных межбюджетных трансфертов из бюджета поселения в бюджет муниципального образования Абанский район Красноярского края на </w:t>
      </w:r>
      <w:r w:rsidRPr="004249AA">
        <w:rPr>
          <w:rFonts w:ascii="Arial" w:eastAsia="Calibri" w:hAnsi="Arial" w:cs="Arial"/>
          <w:sz w:val="24"/>
          <w:szCs w:val="24"/>
        </w:rPr>
        <w:t xml:space="preserve">осуществление части полномочий по решению вопросов местного значения </w:t>
      </w:r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9015B" w:rsidRPr="004249AA" w:rsidRDefault="0099015B" w:rsidP="0099015B">
      <w:pPr>
        <w:spacing w:after="0" w:line="240" w:lineRule="auto"/>
        <w:ind w:firstLine="9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15B" w:rsidRPr="004249AA" w:rsidRDefault="0099015B" w:rsidP="0099015B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</w:t>
      </w:r>
      <w:proofErr w:type="gramStart"/>
      <w:r w:rsidRPr="004249AA">
        <w:rPr>
          <w:rFonts w:ascii="Arial" w:eastAsia="Times New Roman" w:hAnsi="Arial" w:cs="Arial"/>
          <w:sz w:val="24"/>
          <w:szCs w:val="24"/>
          <w:lang w:eastAsia="ru-RU"/>
        </w:rPr>
        <w:t>устанавливает условия</w:t>
      </w:r>
      <w:proofErr w:type="gramEnd"/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предоставления из бюджета поселения иных межбюджетных трансфертов (далее - ИМБТ) бюджету муниципального образования Абанский район Красноярского края на </w:t>
      </w:r>
      <w:r w:rsidRPr="004249AA">
        <w:rPr>
          <w:rFonts w:ascii="Arial" w:eastAsia="Calibri" w:hAnsi="Arial" w:cs="Arial"/>
          <w:sz w:val="24"/>
          <w:szCs w:val="24"/>
        </w:rPr>
        <w:t>осуществление части полномочий по решению вопросов местного значения</w:t>
      </w:r>
      <w:r w:rsidRPr="004249A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9015B" w:rsidRPr="004249AA" w:rsidRDefault="0099015B" w:rsidP="0099015B">
      <w:pPr>
        <w:spacing w:after="0" w:line="100" w:lineRule="atLeast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2. ИМБТ предоставляются на осуществление полномочий </w:t>
      </w:r>
      <w:proofErr w:type="gramStart"/>
      <w:r w:rsidRPr="004249AA">
        <w:rPr>
          <w:rFonts w:ascii="Arial" w:eastAsia="Times New Roman" w:hAnsi="Arial" w:cs="Arial"/>
          <w:bCs/>
          <w:sz w:val="24"/>
          <w:szCs w:val="24"/>
          <w:lang w:eastAsia="ru-RU"/>
        </w:rPr>
        <w:t>по</w:t>
      </w:r>
      <w:proofErr w:type="gramEnd"/>
      <w:r w:rsidRPr="004249AA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99015B" w:rsidRPr="004249AA" w:rsidRDefault="0099015B" w:rsidP="0099015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составлению и рассмотрению проекта бюджета Поселения, утверждение и исполнение бюджета Поселения, осуществление </w:t>
      </w:r>
      <w:proofErr w:type="gramStart"/>
      <w:r w:rsidRPr="004249AA">
        <w:rPr>
          <w:rFonts w:ascii="Arial" w:eastAsia="Times New Roman" w:hAnsi="Arial" w:cs="Arial"/>
          <w:bCs/>
          <w:sz w:val="24"/>
          <w:szCs w:val="24"/>
          <w:lang w:eastAsia="ru-RU"/>
        </w:rPr>
        <w:t>контроля за</w:t>
      </w:r>
      <w:proofErr w:type="gramEnd"/>
      <w:r w:rsidRPr="004249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его исполнением, составление и утверждение отчёта об исполнении бюджета Поселения, </w:t>
      </w:r>
      <w:r w:rsidRPr="004249AA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в части</w:t>
      </w:r>
      <w:r w:rsidRPr="004249AA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99015B" w:rsidRPr="004249AA" w:rsidRDefault="0099015B" w:rsidP="009901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- консультативной и методологической помощи при составлении проекта бюджета Поселения;</w:t>
      </w:r>
    </w:p>
    <w:p w:rsidR="0099015B" w:rsidRPr="004249AA" w:rsidRDefault="0099015B" w:rsidP="009901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- осуществления внутреннего финансового контроля;</w:t>
      </w:r>
    </w:p>
    <w:p w:rsidR="0099015B" w:rsidRPr="004249AA" w:rsidRDefault="0099015B" w:rsidP="009901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осуществления контроля при утверждении плановых ассигнований бюджета Поселения;</w:t>
      </w:r>
    </w:p>
    <w:p w:rsidR="0099015B" w:rsidRPr="004249AA" w:rsidRDefault="0099015B" w:rsidP="009901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осуществления контроля при изменении ассигнований по бюджетной классификации расходов Российской Федерации; </w:t>
      </w:r>
    </w:p>
    <w:p w:rsidR="0099015B" w:rsidRPr="004249AA" w:rsidRDefault="0099015B" w:rsidP="009901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осуществление </w:t>
      </w:r>
      <w:proofErr w:type="gramStart"/>
      <w:r w:rsidRPr="004249AA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составлением реестров расходных обязательств Поселения;</w:t>
      </w:r>
    </w:p>
    <w:p w:rsidR="0099015B" w:rsidRPr="004249AA" w:rsidRDefault="0099015B" w:rsidP="009901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- размещений информации, формируемой и представляемой для размещения на едином портале бюджетной системы Российской Федерации «Электронный бюджет»</w:t>
      </w:r>
      <w:r w:rsidRPr="004249AA">
        <w:rPr>
          <w:rFonts w:ascii="Arial" w:eastAsia="Times New Roman" w:hAnsi="Arial" w:cs="Arial"/>
          <w:sz w:val="24"/>
          <w:szCs w:val="24"/>
        </w:rPr>
        <w:t>;</w:t>
      </w:r>
    </w:p>
    <w:p w:rsidR="0099015B" w:rsidRPr="004249AA" w:rsidRDefault="0099015B" w:rsidP="009901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Pr="004249AA">
          <w:rPr>
            <w:rFonts w:ascii="Arial" w:eastAsia="Times New Roman" w:hAnsi="Arial" w:cs="Arial"/>
            <w:sz w:val="24"/>
            <w:szCs w:val="24"/>
            <w:lang w:eastAsia="ru-RU"/>
          </w:rPr>
          <w:t>законодательством</w:t>
        </w:r>
      </w:hyperlink>
      <w:r w:rsidRPr="004249AA">
        <w:rPr>
          <w:rFonts w:ascii="Arial" w:eastAsia="Times New Roman" w:hAnsi="Arial" w:cs="Arial"/>
          <w:sz w:val="24"/>
          <w:szCs w:val="24"/>
          <w:lang w:eastAsia="ru-RU"/>
        </w:rPr>
        <w:t>, в части:</w:t>
      </w:r>
    </w:p>
    <w:p w:rsidR="0099015B" w:rsidRPr="004249AA" w:rsidRDefault="0099015B" w:rsidP="009901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- 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99015B" w:rsidRPr="004249AA" w:rsidRDefault="0099015B" w:rsidP="009901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- согласования переустройства и перепланировки жилых помещений;</w:t>
      </w:r>
    </w:p>
    <w:p w:rsidR="0099015B" w:rsidRPr="004249AA" w:rsidRDefault="0099015B" w:rsidP="0099015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249AA">
        <w:rPr>
          <w:rFonts w:ascii="Arial" w:eastAsia="Calibri" w:hAnsi="Arial" w:cs="Arial"/>
          <w:sz w:val="24"/>
          <w:szCs w:val="24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99015B" w:rsidRPr="004249AA" w:rsidRDefault="0099015B" w:rsidP="009901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проживания;</w:t>
      </w:r>
    </w:p>
    <w:p w:rsidR="0099015B" w:rsidRPr="004249AA" w:rsidRDefault="0099015B" w:rsidP="0099015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-    </w:t>
      </w:r>
      <w:r w:rsidRPr="004249AA">
        <w:rPr>
          <w:rFonts w:ascii="Arial" w:eastAsia="Times New Roman" w:hAnsi="Arial" w:cs="Arial"/>
          <w:sz w:val="24"/>
          <w:szCs w:val="24"/>
        </w:rPr>
        <w:t>приватизации муниципального жилищного фонда, ведения архива приватизированного жилищного фонда, выдачи справок об участии в приватизации жилищного фонда;</w:t>
      </w:r>
    </w:p>
    <w:p w:rsidR="0099015B" w:rsidRPr="004249AA" w:rsidRDefault="0099015B" w:rsidP="009901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4249AA">
        <w:rPr>
          <w:rFonts w:ascii="Arial" w:eastAsia="Calibri" w:hAnsi="Arial" w:cs="Arial"/>
          <w:sz w:val="24"/>
          <w:szCs w:val="24"/>
        </w:rPr>
        <w:t>- предоставление отчетности в государственные органы Красноярского края об осуществлении муниципального жилищного контроля</w:t>
      </w:r>
      <w:r w:rsidRPr="004249A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9015B" w:rsidRPr="004249AA" w:rsidRDefault="0099015B" w:rsidP="0099015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Calibri" w:hAnsi="Arial" w:cs="Arial"/>
          <w:sz w:val="24"/>
          <w:szCs w:val="24"/>
        </w:rPr>
        <w:t xml:space="preserve"> </w:t>
      </w:r>
      <w:r w:rsidRPr="004249AA">
        <w:rPr>
          <w:rFonts w:ascii="Arial" w:eastAsia="Times New Roman" w:hAnsi="Arial" w:cs="Arial"/>
          <w:sz w:val="24"/>
          <w:szCs w:val="24"/>
          <w:lang w:eastAsia="ru-RU"/>
        </w:rPr>
        <w:t>3. Предоставление ИМБТ осуществляется в пределах бюджетных ассигнований и лимитов бюджетных обязательств на указанные цели.</w:t>
      </w:r>
    </w:p>
    <w:p w:rsidR="0099015B" w:rsidRPr="004249AA" w:rsidRDefault="0099015B" w:rsidP="0099015B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4. Условием для предоставления ИМБТ является заключение соглашения о передаче части полномочий по решению вопросов местного значения между администрацией поселения и  администрацией Абанского района. </w:t>
      </w:r>
    </w:p>
    <w:p w:rsidR="0099015B" w:rsidRPr="004249AA" w:rsidRDefault="0099015B" w:rsidP="0099015B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5. Главным распорядителем средств по предоставлению ИМБТ является администрация Долгомостовского сельсовета Абанского района.</w:t>
      </w:r>
    </w:p>
    <w:p w:rsidR="0099015B" w:rsidRPr="004249AA" w:rsidRDefault="0099015B" w:rsidP="0099015B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6. Получатель ИМБТ - муниципальный район.</w:t>
      </w:r>
    </w:p>
    <w:p w:rsidR="0099015B" w:rsidRPr="004249AA" w:rsidRDefault="0099015B" w:rsidP="0099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7. Ежегодный объем ИМБТ, необходимых для осуществления переданных полномочий устанавливается в соответствии с методикой</w:t>
      </w:r>
      <w:r w:rsidRPr="004249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определения объёма </w:t>
      </w:r>
      <w:r w:rsidRPr="004249AA">
        <w:rPr>
          <w:rFonts w:ascii="Arial" w:eastAsia="Times New Roman" w:hAnsi="Arial" w:cs="Arial"/>
          <w:sz w:val="24"/>
          <w:szCs w:val="24"/>
          <w:lang w:eastAsia="ru-RU"/>
        </w:rPr>
        <w:t>иных межбюджетных трансфертов из бюджета поселения бюджету муниципального района, необходимых</w:t>
      </w:r>
      <w:r w:rsidRPr="004249A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4249AA">
        <w:rPr>
          <w:rFonts w:ascii="Arial" w:eastAsia="Times New Roman" w:hAnsi="Arial" w:cs="Arial"/>
          <w:sz w:val="24"/>
          <w:szCs w:val="24"/>
          <w:lang w:eastAsia="ru-RU"/>
        </w:rPr>
        <w:t>для осуществления передаваемых полномочий, согласно приложению 1 к настоящему порядку.</w:t>
      </w:r>
    </w:p>
    <w:p w:rsidR="0099015B" w:rsidRPr="004249AA" w:rsidRDefault="0099015B" w:rsidP="0099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8. ИМБТ перечисляются муниципальному району согласно потребности, предоставленной муниципальным районом.</w:t>
      </w:r>
    </w:p>
    <w:p w:rsidR="0099015B" w:rsidRPr="004249AA" w:rsidRDefault="0099015B" w:rsidP="0099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proofErr w:type="gramStart"/>
      <w:r w:rsidRPr="004249AA">
        <w:rPr>
          <w:rFonts w:ascii="Arial" w:eastAsia="Times New Roman" w:hAnsi="Arial" w:cs="Arial"/>
          <w:sz w:val="24"/>
          <w:szCs w:val="24"/>
          <w:lang w:eastAsia="ru-RU"/>
        </w:rPr>
        <w:t>Перечисленные ИМБТ учитываются муниципальным районом в составе доходов согласно бюджетной классификации.</w:t>
      </w:r>
      <w:proofErr w:type="gramEnd"/>
    </w:p>
    <w:p w:rsidR="0099015B" w:rsidRPr="004249AA" w:rsidRDefault="0099015B" w:rsidP="0099015B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10. Получатель ИМБТ направляет в администрацию Долгомостовского сельсовета отчёт о целевом использовании </w:t>
      </w:r>
      <w:proofErr w:type="gramStart"/>
      <w:r w:rsidRPr="004249AA">
        <w:rPr>
          <w:rFonts w:ascii="Arial" w:eastAsia="Times New Roman" w:hAnsi="Arial" w:cs="Arial"/>
          <w:sz w:val="24"/>
          <w:szCs w:val="24"/>
          <w:lang w:eastAsia="ru-RU"/>
        </w:rPr>
        <w:t>полученных</w:t>
      </w:r>
      <w:proofErr w:type="gramEnd"/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 ИМБТ, согласно приложению 2 к данному Порядку.</w:t>
      </w:r>
    </w:p>
    <w:p w:rsidR="0099015B" w:rsidRPr="004249AA" w:rsidRDefault="0099015B" w:rsidP="0099015B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11. ИМБТ, не использованные в текущем финансовом году, подлежат возврату в доход  бюджета поселения в срок до 1 февраля следующего за отчётным годом на основании уведомлений по расчётам между бюджетами по межбюджетным трансфертам.</w:t>
      </w:r>
    </w:p>
    <w:p w:rsidR="0099015B" w:rsidRPr="004249AA" w:rsidRDefault="0099015B" w:rsidP="0099015B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12. За нецелевое использование средств и иные нарушения бюджетного законодательства Российской Федерации получатели ИМБТ несут ответственность в соответствии с Бюджетным кодексом Российской Федерации.</w:t>
      </w:r>
    </w:p>
    <w:p w:rsidR="0099015B" w:rsidRPr="004249AA" w:rsidRDefault="0099015B" w:rsidP="008C6D6A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13. </w:t>
      </w:r>
      <w:proofErr w:type="gramStart"/>
      <w:r w:rsidRPr="004249A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иных межбюджетных трансфертов возлагается на администрацию Долгомостовского сельсовета  Абанского района.</w:t>
      </w:r>
    </w:p>
    <w:p w:rsidR="0099015B" w:rsidRPr="004249AA" w:rsidRDefault="0099015B" w:rsidP="0099015B">
      <w:pPr>
        <w:spacing w:after="0" w:line="240" w:lineRule="auto"/>
        <w:ind w:left="396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15B" w:rsidRPr="004249AA" w:rsidRDefault="0099015B" w:rsidP="0099015B">
      <w:pPr>
        <w:spacing w:after="0" w:line="240" w:lineRule="auto"/>
        <w:ind w:left="396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Приложение 1 к Порядку предоставления иных межбюджетных трансфертов</w:t>
      </w:r>
    </w:p>
    <w:p w:rsidR="0099015B" w:rsidRPr="004249AA" w:rsidRDefault="0099015B" w:rsidP="0099015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9015B" w:rsidRPr="004249AA" w:rsidRDefault="0099015B" w:rsidP="0099015B">
      <w:pPr>
        <w:widowControl w:val="0"/>
        <w:suppressAutoHyphens/>
        <w:autoSpaceDN w:val="0"/>
        <w:spacing w:after="0" w:line="240" w:lineRule="auto"/>
        <w:ind w:firstLine="540"/>
        <w:jc w:val="right"/>
        <w:textAlignment w:val="baseline"/>
        <w:rPr>
          <w:rFonts w:ascii="Arial" w:eastAsia="Times New Roman" w:hAnsi="Arial" w:cs="Arial"/>
          <w:kern w:val="3"/>
          <w:sz w:val="24"/>
          <w:szCs w:val="24"/>
          <w:lang w:bidi="en-US"/>
        </w:rPr>
      </w:pPr>
    </w:p>
    <w:p w:rsidR="0099015B" w:rsidRPr="004249AA" w:rsidRDefault="0099015B" w:rsidP="0099015B">
      <w:pPr>
        <w:widowControl w:val="0"/>
        <w:suppressAutoHyphens/>
        <w:autoSpaceDN w:val="0"/>
        <w:spacing w:after="0" w:line="240" w:lineRule="auto"/>
        <w:ind w:firstLine="54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bidi="en-US"/>
        </w:rPr>
      </w:pPr>
      <w:r w:rsidRPr="004249AA">
        <w:rPr>
          <w:rFonts w:ascii="Arial" w:eastAsia="Times New Roman" w:hAnsi="Arial" w:cs="Arial"/>
          <w:b/>
          <w:kern w:val="3"/>
          <w:sz w:val="24"/>
          <w:szCs w:val="24"/>
          <w:lang w:bidi="en-US"/>
        </w:rPr>
        <w:t>Методика</w:t>
      </w:r>
    </w:p>
    <w:p w:rsidR="0099015B" w:rsidRPr="004249AA" w:rsidRDefault="0099015B" w:rsidP="0099015B">
      <w:pPr>
        <w:widowControl w:val="0"/>
        <w:suppressAutoHyphens/>
        <w:autoSpaceDN w:val="0"/>
        <w:spacing w:after="0" w:line="240" w:lineRule="auto"/>
        <w:ind w:firstLine="54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bidi="en-US"/>
        </w:rPr>
      </w:pPr>
      <w:r w:rsidRPr="004249AA">
        <w:rPr>
          <w:rFonts w:ascii="Arial" w:eastAsia="Times New Roman" w:hAnsi="Arial" w:cs="Arial"/>
          <w:b/>
          <w:kern w:val="3"/>
          <w:sz w:val="24"/>
          <w:szCs w:val="24"/>
          <w:lang w:bidi="en-US"/>
        </w:rPr>
        <w:t>определения объёма иных межбюджетных трансфертов из бюджета поселения бюджету муниципального района, необходимых для осуществления передаваемых полномочий</w:t>
      </w:r>
    </w:p>
    <w:p w:rsidR="0099015B" w:rsidRPr="004249AA" w:rsidRDefault="0099015B" w:rsidP="0099015B">
      <w:pPr>
        <w:widowControl w:val="0"/>
        <w:suppressAutoHyphens/>
        <w:autoSpaceDN w:val="0"/>
        <w:spacing w:after="0" w:line="240" w:lineRule="auto"/>
        <w:ind w:firstLine="540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bidi="en-US"/>
        </w:rPr>
      </w:pPr>
    </w:p>
    <w:p w:rsidR="0099015B" w:rsidRPr="004249AA" w:rsidRDefault="0099015B" w:rsidP="0099015B">
      <w:pPr>
        <w:widowControl w:val="0"/>
        <w:tabs>
          <w:tab w:val="left" w:pos="3780"/>
        </w:tabs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" w:eastAsia="Segoe UI" w:hAnsi="Arial" w:cs="Arial"/>
          <w:color w:val="000000"/>
          <w:kern w:val="3"/>
          <w:sz w:val="24"/>
          <w:szCs w:val="24"/>
          <w:lang w:bidi="en-US"/>
        </w:rPr>
      </w:pPr>
      <w:r w:rsidRPr="004249AA">
        <w:rPr>
          <w:rFonts w:ascii="Arial" w:eastAsia="Times New Roman" w:hAnsi="Arial" w:cs="Arial"/>
          <w:kern w:val="3"/>
          <w:sz w:val="24"/>
          <w:szCs w:val="24"/>
          <w:lang w:bidi="en-US"/>
        </w:rPr>
        <w:t>Настоящая методика разработана в целях определения объёма иных межбюджетных трансфертов, предоставляемых бюджету муниципального района из бюджета Долгомостовского сельского поселения  на исполнение передаваемых полномочий</w:t>
      </w:r>
      <w:r w:rsidRPr="004249AA">
        <w:rPr>
          <w:rFonts w:ascii="Arial" w:eastAsia="Times New Roman" w:hAnsi="Arial" w:cs="Arial"/>
          <w:kern w:val="3"/>
          <w:sz w:val="24"/>
          <w:szCs w:val="24"/>
          <w:lang w:val="en-US" w:bidi="en-US"/>
        </w:rPr>
        <w:t> </w:t>
      </w:r>
      <w:r w:rsidRPr="004249AA">
        <w:rPr>
          <w:rFonts w:ascii="Arial" w:eastAsia="Times New Roman" w:hAnsi="Arial" w:cs="Arial"/>
          <w:kern w:val="3"/>
          <w:sz w:val="24"/>
          <w:szCs w:val="24"/>
          <w:lang w:bidi="en-US"/>
        </w:rPr>
        <w:t xml:space="preserve"> по решению вопросов местного значения, в </w:t>
      </w:r>
      <w:proofErr w:type="spellStart"/>
      <w:r w:rsidRPr="004249AA">
        <w:rPr>
          <w:rFonts w:ascii="Arial" w:eastAsia="Times New Roman" w:hAnsi="Arial" w:cs="Arial"/>
          <w:kern w:val="3"/>
          <w:sz w:val="24"/>
          <w:szCs w:val="24"/>
          <w:lang w:bidi="en-US"/>
        </w:rPr>
        <w:t>т.ч</w:t>
      </w:r>
      <w:proofErr w:type="spellEnd"/>
      <w:r w:rsidRPr="004249AA">
        <w:rPr>
          <w:rFonts w:ascii="Arial" w:eastAsia="Times New Roman" w:hAnsi="Arial" w:cs="Arial"/>
          <w:kern w:val="3"/>
          <w:sz w:val="24"/>
          <w:szCs w:val="24"/>
          <w:lang w:bidi="en-US"/>
        </w:rPr>
        <w:t>.:</w:t>
      </w:r>
    </w:p>
    <w:p w:rsidR="0099015B" w:rsidRPr="004249AA" w:rsidRDefault="0099015B" w:rsidP="0099015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составлению и рассмотрению проекта бюджета Поселения, утверждение и исполнение бюджета Поселения, осуществление </w:t>
      </w:r>
      <w:proofErr w:type="gramStart"/>
      <w:r w:rsidRPr="004249AA">
        <w:rPr>
          <w:rFonts w:ascii="Arial" w:eastAsia="Times New Roman" w:hAnsi="Arial" w:cs="Arial"/>
          <w:bCs/>
          <w:sz w:val="24"/>
          <w:szCs w:val="24"/>
          <w:lang w:eastAsia="ru-RU"/>
        </w:rPr>
        <w:t>контроля за</w:t>
      </w:r>
      <w:proofErr w:type="gramEnd"/>
      <w:r w:rsidRPr="004249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его исполнением, составление и утверждение отчёта об исполнении бюджета Поселения, </w:t>
      </w:r>
      <w:r w:rsidRPr="004249AA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в части</w:t>
      </w:r>
      <w:r w:rsidRPr="004249AA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99015B" w:rsidRPr="004249AA" w:rsidRDefault="0099015B" w:rsidP="009901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- консультативной и методологической помощи при составлении проекта бюджета Поселения;</w:t>
      </w:r>
    </w:p>
    <w:p w:rsidR="0099015B" w:rsidRPr="004249AA" w:rsidRDefault="0099015B" w:rsidP="009901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- осуществления внутреннего финансового контроля;</w:t>
      </w:r>
    </w:p>
    <w:p w:rsidR="0099015B" w:rsidRPr="004249AA" w:rsidRDefault="0099015B" w:rsidP="009901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- осуществления контроля при утверждении плановых ассигнований бюджета Поселения;</w:t>
      </w:r>
    </w:p>
    <w:p w:rsidR="0099015B" w:rsidRPr="004249AA" w:rsidRDefault="0099015B" w:rsidP="009901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осуществления контроля при изменении ассигнований по бюджетной классификации расходов Российской Федерации; </w:t>
      </w:r>
    </w:p>
    <w:p w:rsidR="0099015B" w:rsidRPr="004249AA" w:rsidRDefault="0099015B" w:rsidP="009901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осуществление </w:t>
      </w:r>
      <w:proofErr w:type="gramStart"/>
      <w:r w:rsidRPr="004249AA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составлением реестров расходных обязательств Поселения;</w:t>
      </w:r>
    </w:p>
    <w:p w:rsidR="0099015B" w:rsidRPr="004249AA" w:rsidRDefault="0099015B" w:rsidP="009901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>- размещений информации, формируемой и представляемой для размещения на едином портале бюджетной системы Российской Федерации «Электронный бюджет».</w:t>
      </w:r>
    </w:p>
    <w:p w:rsidR="0099015B" w:rsidRPr="004249AA" w:rsidRDefault="0099015B" w:rsidP="009901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4249A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42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части:</w:t>
      </w:r>
    </w:p>
    <w:p w:rsidR="0099015B" w:rsidRPr="004249AA" w:rsidRDefault="0099015B" w:rsidP="009901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99015B" w:rsidRPr="004249AA" w:rsidRDefault="0099015B" w:rsidP="009901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согласования переустройства и перепланировки жилых помещений;</w:t>
      </w:r>
    </w:p>
    <w:p w:rsidR="0099015B" w:rsidRPr="004249AA" w:rsidRDefault="0099015B" w:rsidP="0099015B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249AA">
        <w:rPr>
          <w:rFonts w:ascii="Arial" w:eastAsia="Calibri" w:hAnsi="Arial" w:cs="Arial"/>
          <w:color w:val="000000"/>
          <w:sz w:val="24"/>
          <w:szCs w:val="24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99015B" w:rsidRPr="004249AA" w:rsidRDefault="0099015B" w:rsidP="009901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проживания;</w:t>
      </w:r>
    </w:p>
    <w:p w:rsidR="0099015B" w:rsidRPr="004249AA" w:rsidRDefault="0099015B" w:rsidP="009901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</w:rPr>
        <w:t xml:space="preserve">          - приватизации муниципального жилищного фонда, ведения архива приватизированного жилищного фонда, выдачи справок об участии в приватизации жилищного фонда;</w:t>
      </w:r>
    </w:p>
    <w:p w:rsidR="0099015B" w:rsidRPr="004249AA" w:rsidRDefault="0099015B" w:rsidP="009901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4249AA">
        <w:rPr>
          <w:rFonts w:ascii="Arial" w:eastAsia="Calibri" w:hAnsi="Arial" w:cs="Arial"/>
          <w:color w:val="000000"/>
          <w:sz w:val="24"/>
          <w:szCs w:val="24"/>
        </w:rPr>
        <w:t>- предоставление отчетности в государственные органы Красноярского края об осуществлении муниципального жилищного контроля</w:t>
      </w:r>
      <w:r w:rsidRPr="0042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4249A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99015B" w:rsidRPr="004249AA" w:rsidRDefault="0099015B" w:rsidP="0099015B">
      <w:pPr>
        <w:widowControl w:val="0"/>
        <w:tabs>
          <w:tab w:val="left" w:pos="7655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bidi="en-US"/>
        </w:rPr>
      </w:pPr>
      <w:r w:rsidRPr="004249AA">
        <w:rPr>
          <w:rFonts w:ascii="Arial" w:eastAsia="Times New Roman" w:hAnsi="Arial" w:cs="Arial"/>
          <w:color w:val="000000"/>
          <w:kern w:val="3"/>
          <w:sz w:val="24"/>
          <w:szCs w:val="24"/>
          <w:lang w:bidi="en-US"/>
        </w:rPr>
        <w:lastRenderedPageBreak/>
        <w:t>Объем иных межбюджетных трансфертов (отдельного передаваемого</w:t>
      </w:r>
      <w:r w:rsidRPr="004249AA">
        <w:rPr>
          <w:rFonts w:ascii="Arial" w:eastAsia="Times New Roman" w:hAnsi="Arial" w:cs="Arial"/>
          <w:kern w:val="3"/>
          <w:sz w:val="24"/>
          <w:szCs w:val="24"/>
          <w:lang w:bidi="en-US"/>
        </w:rPr>
        <w:t xml:space="preserve"> полномочия) определяется по формуле:</w:t>
      </w:r>
    </w:p>
    <w:p w:rsidR="0099015B" w:rsidRPr="004249AA" w:rsidRDefault="0099015B" w:rsidP="0099015B">
      <w:pPr>
        <w:widowControl w:val="0"/>
        <w:tabs>
          <w:tab w:val="left" w:pos="7655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bidi="en-US"/>
        </w:rPr>
      </w:pPr>
    </w:p>
    <w:p w:rsidR="0099015B" w:rsidRPr="004249AA" w:rsidRDefault="0099015B" w:rsidP="0099015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bidi="en-US"/>
        </w:rPr>
      </w:pPr>
      <w:r w:rsidRPr="004249AA">
        <w:rPr>
          <w:rFonts w:ascii="Arial" w:eastAsia="Times New Roman" w:hAnsi="Arial" w:cs="Arial"/>
          <w:b/>
          <w:kern w:val="3"/>
          <w:sz w:val="24"/>
          <w:szCs w:val="24"/>
          <w:lang w:val="en-US" w:bidi="en-US"/>
        </w:rPr>
        <w:t>Si</w:t>
      </w:r>
      <w:r w:rsidRPr="004249AA">
        <w:rPr>
          <w:rFonts w:ascii="Arial" w:eastAsia="Times New Roman" w:hAnsi="Arial" w:cs="Arial"/>
          <w:b/>
          <w:kern w:val="3"/>
          <w:sz w:val="24"/>
          <w:szCs w:val="24"/>
          <w:lang w:bidi="en-US"/>
        </w:rPr>
        <w:t>= (</w:t>
      </w:r>
      <w:proofErr w:type="spellStart"/>
      <w:proofErr w:type="gramStart"/>
      <w:r w:rsidRPr="004249AA">
        <w:rPr>
          <w:rFonts w:ascii="Arial" w:eastAsia="Times New Roman" w:hAnsi="Arial" w:cs="Arial"/>
          <w:b/>
          <w:kern w:val="3"/>
          <w:sz w:val="24"/>
          <w:szCs w:val="24"/>
          <w:lang w:val="en-US" w:bidi="en-US"/>
        </w:rPr>
        <w:t>Ri</w:t>
      </w:r>
      <w:proofErr w:type="spellEnd"/>
      <w:r w:rsidRPr="004249AA">
        <w:rPr>
          <w:rFonts w:ascii="Arial" w:eastAsia="Times New Roman" w:hAnsi="Arial" w:cs="Arial"/>
          <w:b/>
          <w:kern w:val="3"/>
          <w:sz w:val="24"/>
          <w:szCs w:val="24"/>
          <w:lang w:bidi="en-US"/>
        </w:rPr>
        <w:t>*</w:t>
      </w:r>
      <w:proofErr w:type="gramEnd"/>
      <w:r w:rsidRPr="004249AA">
        <w:rPr>
          <w:rFonts w:ascii="Arial" w:eastAsia="Times New Roman" w:hAnsi="Arial" w:cs="Arial"/>
          <w:b/>
          <w:kern w:val="3"/>
          <w:sz w:val="24"/>
          <w:szCs w:val="24"/>
          <w:lang w:bidi="en-US"/>
        </w:rPr>
        <w:t>Ч</w:t>
      </w:r>
      <w:r w:rsidRPr="004249AA">
        <w:rPr>
          <w:rFonts w:ascii="Arial" w:eastAsia="Times New Roman" w:hAnsi="Arial" w:cs="Arial"/>
          <w:b/>
          <w:kern w:val="3"/>
          <w:sz w:val="24"/>
          <w:szCs w:val="24"/>
          <w:lang w:val="en-US" w:bidi="en-US"/>
        </w:rPr>
        <w:t>i</w:t>
      </w:r>
      <w:r w:rsidRPr="004249AA">
        <w:rPr>
          <w:rFonts w:ascii="Arial" w:eastAsia="Times New Roman" w:hAnsi="Arial" w:cs="Arial"/>
          <w:b/>
          <w:kern w:val="3"/>
          <w:sz w:val="24"/>
          <w:szCs w:val="24"/>
          <w:lang w:bidi="en-US"/>
        </w:rPr>
        <w:t>)/</w:t>
      </w:r>
      <w:proofErr w:type="spellStart"/>
      <w:r w:rsidRPr="004249AA">
        <w:rPr>
          <w:rFonts w:ascii="Arial" w:eastAsia="Times New Roman" w:hAnsi="Arial" w:cs="Arial"/>
          <w:b/>
          <w:kern w:val="3"/>
          <w:sz w:val="24"/>
          <w:szCs w:val="24"/>
          <w:lang w:bidi="en-US"/>
        </w:rPr>
        <w:t>Сt</w:t>
      </w:r>
      <w:proofErr w:type="spellEnd"/>
      <w:r w:rsidRPr="004249AA">
        <w:rPr>
          <w:rFonts w:ascii="Arial" w:eastAsia="Times New Roman" w:hAnsi="Arial" w:cs="Arial"/>
          <w:b/>
          <w:kern w:val="3"/>
          <w:sz w:val="24"/>
          <w:szCs w:val="24"/>
          <w:lang w:bidi="en-US"/>
        </w:rPr>
        <w:t>, где</w:t>
      </w:r>
    </w:p>
    <w:p w:rsidR="0099015B" w:rsidRPr="004249AA" w:rsidRDefault="0099015B" w:rsidP="0099015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bidi="en-US"/>
        </w:rPr>
      </w:pPr>
    </w:p>
    <w:p w:rsidR="0099015B" w:rsidRPr="004249AA" w:rsidRDefault="0099015B" w:rsidP="0099015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bidi="en-US"/>
        </w:rPr>
      </w:pPr>
      <w:r w:rsidRPr="004249AA">
        <w:rPr>
          <w:rFonts w:ascii="Arial" w:eastAsia="Times New Roman" w:hAnsi="Arial" w:cs="Arial"/>
          <w:kern w:val="3"/>
          <w:sz w:val="24"/>
          <w:szCs w:val="24"/>
          <w:lang w:val="en-US" w:bidi="en-US"/>
        </w:rPr>
        <w:t>Si</w:t>
      </w:r>
      <w:r w:rsidRPr="004249AA">
        <w:rPr>
          <w:rFonts w:ascii="Arial" w:eastAsia="Times New Roman" w:hAnsi="Arial" w:cs="Arial"/>
          <w:kern w:val="3"/>
          <w:sz w:val="24"/>
          <w:szCs w:val="24"/>
          <w:lang w:bidi="en-US"/>
        </w:rPr>
        <w:t xml:space="preserve"> – объем иных межбюджетных трансфертов, передаваемых муниципальному району на осуществление части полномочий по решению вопросов местного значения;</w:t>
      </w:r>
    </w:p>
    <w:p w:rsidR="0099015B" w:rsidRPr="004249AA" w:rsidRDefault="0099015B" w:rsidP="0099015B">
      <w:pPr>
        <w:widowControl w:val="0"/>
        <w:tabs>
          <w:tab w:val="left" w:pos="2895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bidi="en-US"/>
        </w:rPr>
      </w:pPr>
      <w:proofErr w:type="spellStart"/>
      <w:proofErr w:type="gramStart"/>
      <w:r w:rsidRPr="004249AA">
        <w:rPr>
          <w:rFonts w:ascii="Arial" w:eastAsia="Times New Roman" w:hAnsi="Arial" w:cs="Arial"/>
          <w:kern w:val="3"/>
          <w:sz w:val="24"/>
          <w:szCs w:val="24"/>
          <w:lang w:val="en-US" w:bidi="en-US"/>
        </w:rPr>
        <w:t>Ri</w:t>
      </w:r>
      <w:proofErr w:type="spellEnd"/>
      <w:proofErr w:type="gramEnd"/>
      <w:r w:rsidRPr="004249AA">
        <w:rPr>
          <w:rFonts w:ascii="Arial" w:eastAsia="Times New Roman" w:hAnsi="Arial" w:cs="Arial"/>
          <w:kern w:val="3"/>
          <w:sz w:val="24"/>
          <w:szCs w:val="24"/>
          <w:lang w:bidi="en-US"/>
        </w:rPr>
        <w:t xml:space="preserve"> – расчетная потребность муниципального района в средствах на оплату труда специалистов, реализующих переданные полномочия (доводится финансовым управлением);</w:t>
      </w:r>
    </w:p>
    <w:p w:rsidR="0099015B" w:rsidRPr="004249AA" w:rsidRDefault="0099015B" w:rsidP="0099015B">
      <w:pPr>
        <w:widowControl w:val="0"/>
        <w:tabs>
          <w:tab w:val="left" w:pos="2895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bidi="en-US"/>
        </w:rPr>
      </w:pPr>
      <w:r w:rsidRPr="004249AA">
        <w:rPr>
          <w:rFonts w:ascii="Arial" w:eastAsia="Times New Roman" w:hAnsi="Arial" w:cs="Arial"/>
          <w:kern w:val="3"/>
          <w:sz w:val="24"/>
          <w:szCs w:val="24"/>
          <w:lang w:bidi="en-US"/>
        </w:rPr>
        <w:t>Ч</w:t>
      </w:r>
      <w:proofErr w:type="gramStart"/>
      <w:r w:rsidRPr="004249AA">
        <w:rPr>
          <w:rFonts w:ascii="Arial" w:eastAsia="Times New Roman" w:hAnsi="Arial" w:cs="Arial"/>
          <w:kern w:val="3"/>
          <w:sz w:val="24"/>
          <w:szCs w:val="24"/>
          <w:lang w:val="en-US" w:bidi="en-US"/>
        </w:rPr>
        <w:t>i</w:t>
      </w:r>
      <w:proofErr w:type="gramEnd"/>
      <w:r w:rsidRPr="004249AA">
        <w:rPr>
          <w:rFonts w:ascii="Arial" w:eastAsia="Times New Roman" w:hAnsi="Arial" w:cs="Arial"/>
          <w:kern w:val="3"/>
          <w:sz w:val="24"/>
          <w:szCs w:val="24"/>
          <w:lang w:bidi="en-US"/>
        </w:rPr>
        <w:t xml:space="preserve"> -  расчетное количество ставок, передаваемых бюджетом поселения муниципальному району на реализацию полномочий.</w:t>
      </w:r>
    </w:p>
    <w:p w:rsidR="0099015B" w:rsidRPr="004249AA" w:rsidRDefault="0099015B" w:rsidP="0099015B">
      <w:pPr>
        <w:widowControl w:val="0"/>
        <w:tabs>
          <w:tab w:val="left" w:pos="2895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bidi="en-US"/>
        </w:rPr>
      </w:pPr>
    </w:p>
    <w:p w:rsidR="0099015B" w:rsidRPr="004249AA" w:rsidRDefault="0099015B" w:rsidP="0099015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bidi="en-US"/>
        </w:rPr>
      </w:pPr>
      <w:r w:rsidRPr="004249AA">
        <w:rPr>
          <w:rFonts w:ascii="Arial" w:eastAsia="Times New Roman" w:hAnsi="Arial" w:cs="Arial"/>
          <w:b/>
          <w:kern w:val="3"/>
          <w:sz w:val="24"/>
          <w:szCs w:val="24"/>
          <w:lang w:bidi="en-US"/>
        </w:rPr>
        <w:t>Ч</w:t>
      </w:r>
      <w:proofErr w:type="gramStart"/>
      <w:r w:rsidRPr="004249AA">
        <w:rPr>
          <w:rFonts w:ascii="Arial" w:eastAsia="Times New Roman" w:hAnsi="Arial" w:cs="Arial"/>
          <w:b/>
          <w:kern w:val="3"/>
          <w:sz w:val="24"/>
          <w:szCs w:val="24"/>
          <w:lang w:val="en-US" w:bidi="en-US"/>
        </w:rPr>
        <w:t>i</w:t>
      </w:r>
      <w:proofErr w:type="gramEnd"/>
      <w:r w:rsidRPr="004249AA">
        <w:rPr>
          <w:rFonts w:ascii="Arial" w:eastAsia="Times New Roman" w:hAnsi="Arial" w:cs="Arial"/>
          <w:b/>
          <w:kern w:val="3"/>
          <w:sz w:val="24"/>
          <w:szCs w:val="24"/>
          <w:lang w:bidi="en-US"/>
        </w:rPr>
        <w:t xml:space="preserve">= </w:t>
      </w:r>
      <w:r w:rsidRPr="004249AA">
        <w:rPr>
          <w:rFonts w:ascii="Arial" w:eastAsia="Times New Roman" w:hAnsi="Arial" w:cs="Arial"/>
          <w:b/>
          <w:kern w:val="3"/>
          <w:sz w:val="24"/>
          <w:szCs w:val="24"/>
          <w:lang w:val="en-US" w:bidi="en-US"/>
        </w:rPr>
        <w:t>Ni</w:t>
      </w:r>
      <w:r w:rsidRPr="004249AA">
        <w:rPr>
          <w:rFonts w:ascii="Arial" w:eastAsia="Times New Roman" w:hAnsi="Arial" w:cs="Arial"/>
          <w:b/>
          <w:kern w:val="3"/>
          <w:sz w:val="24"/>
          <w:szCs w:val="24"/>
          <w:lang w:bidi="en-US"/>
        </w:rPr>
        <w:t>*</w:t>
      </w:r>
      <w:r w:rsidRPr="004249AA">
        <w:rPr>
          <w:rFonts w:ascii="Arial" w:eastAsia="Times New Roman" w:hAnsi="Arial" w:cs="Arial"/>
          <w:b/>
          <w:kern w:val="3"/>
          <w:sz w:val="24"/>
          <w:szCs w:val="24"/>
          <w:lang w:val="en-US" w:bidi="en-US"/>
        </w:rPr>
        <w:t>Ct</w:t>
      </w:r>
      <w:r w:rsidRPr="004249AA">
        <w:rPr>
          <w:rFonts w:ascii="Arial" w:eastAsia="Times New Roman" w:hAnsi="Arial" w:cs="Arial"/>
          <w:b/>
          <w:kern w:val="3"/>
          <w:sz w:val="24"/>
          <w:szCs w:val="24"/>
          <w:lang w:bidi="en-US"/>
        </w:rPr>
        <w:t>/</w:t>
      </w:r>
      <w:r w:rsidRPr="004249AA">
        <w:rPr>
          <w:rFonts w:ascii="Arial" w:eastAsia="Times New Roman" w:hAnsi="Arial" w:cs="Arial"/>
          <w:b/>
          <w:kern w:val="3"/>
          <w:sz w:val="24"/>
          <w:szCs w:val="24"/>
          <w:lang w:val="en-US" w:bidi="en-US"/>
        </w:rPr>
        <w:t>N</w:t>
      </w:r>
      <w:r w:rsidRPr="004249AA">
        <w:rPr>
          <w:rFonts w:ascii="Arial" w:eastAsia="Times New Roman" w:hAnsi="Arial" w:cs="Arial"/>
          <w:b/>
          <w:kern w:val="3"/>
          <w:sz w:val="24"/>
          <w:szCs w:val="24"/>
          <w:lang w:bidi="en-US"/>
        </w:rPr>
        <w:t>, где</w:t>
      </w:r>
    </w:p>
    <w:p w:rsidR="0099015B" w:rsidRPr="004249AA" w:rsidRDefault="0099015B" w:rsidP="0099015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bidi="en-US"/>
        </w:rPr>
      </w:pPr>
    </w:p>
    <w:p w:rsidR="0099015B" w:rsidRPr="004249AA" w:rsidRDefault="0099015B" w:rsidP="0099015B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bidi="en-US"/>
        </w:rPr>
      </w:pPr>
      <w:r w:rsidRPr="004249AA">
        <w:rPr>
          <w:rFonts w:ascii="Arial" w:eastAsia="Times New Roman" w:hAnsi="Arial" w:cs="Arial"/>
          <w:kern w:val="3"/>
          <w:sz w:val="24"/>
          <w:szCs w:val="24"/>
          <w:lang w:val="en-US" w:bidi="en-US"/>
        </w:rPr>
        <w:t>Ni</w:t>
      </w:r>
      <w:r w:rsidRPr="004249AA">
        <w:rPr>
          <w:rFonts w:ascii="Arial" w:eastAsia="Times New Roman" w:hAnsi="Arial" w:cs="Arial"/>
          <w:kern w:val="3"/>
          <w:sz w:val="24"/>
          <w:szCs w:val="24"/>
          <w:lang w:bidi="en-US"/>
        </w:rPr>
        <w:t xml:space="preserve"> – Численность постоянного населения сельского поселения на 1 января года, предшествующего планируемому;</w:t>
      </w:r>
    </w:p>
    <w:p w:rsidR="0099015B" w:rsidRPr="004249AA" w:rsidRDefault="0099015B" w:rsidP="0099015B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bidi="en-US"/>
        </w:rPr>
      </w:pPr>
      <w:r w:rsidRPr="004249AA">
        <w:rPr>
          <w:rFonts w:ascii="Arial" w:eastAsia="Times New Roman" w:hAnsi="Arial" w:cs="Arial"/>
          <w:kern w:val="3"/>
          <w:sz w:val="24"/>
          <w:szCs w:val="24"/>
          <w:lang w:bidi="en-US"/>
        </w:rPr>
        <w:t>С</w:t>
      </w:r>
      <w:proofErr w:type="gramStart"/>
      <w:r w:rsidRPr="004249AA">
        <w:rPr>
          <w:rFonts w:ascii="Arial" w:eastAsia="Times New Roman" w:hAnsi="Arial" w:cs="Arial"/>
          <w:kern w:val="3"/>
          <w:sz w:val="24"/>
          <w:szCs w:val="24"/>
          <w:lang w:val="en-US" w:bidi="en-US"/>
        </w:rPr>
        <w:t>t</w:t>
      </w:r>
      <w:proofErr w:type="gramEnd"/>
      <w:r w:rsidRPr="004249AA">
        <w:rPr>
          <w:rFonts w:ascii="Arial" w:eastAsia="Times New Roman" w:hAnsi="Arial" w:cs="Arial"/>
          <w:kern w:val="3"/>
          <w:sz w:val="24"/>
          <w:szCs w:val="24"/>
          <w:lang w:bidi="en-US"/>
        </w:rPr>
        <w:t xml:space="preserve"> – Общее количество ставок, реализующих переданные полномочия на уровне муниципального района;</w:t>
      </w:r>
    </w:p>
    <w:p w:rsidR="0099015B" w:rsidRPr="004249AA" w:rsidRDefault="0099015B" w:rsidP="0099015B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bidi="en-US"/>
        </w:rPr>
      </w:pPr>
      <w:r w:rsidRPr="004249AA">
        <w:rPr>
          <w:rFonts w:ascii="Arial" w:eastAsia="Times New Roman" w:hAnsi="Arial" w:cs="Arial"/>
          <w:kern w:val="3"/>
          <w:sz w:val="24"/>
          <w:szCs w:val="24"/>
          <w:lang w:val="en-US" w:bidi="en-US"/>
        </w:rPr>
        <w:t>N</w:t>
      </w:r>
      <w:r w:rsidRPr="004249AA">
        <w:rPr>
          <w:rFonts w:ascii="Arial" w:eastAsia="Times New Roman" w:hAnsi="Arial" w:cs="Arial"/>
          <w:kern w:val="3"/>
          <w:sz w:val="24"/>
          <w:szCs w:val="24"/>
          <w:lang w:bidi="en-US"/>
        </w:rPr>
        <w:t xml:space="preserve"> – Численность населения в муниципальном районе на 1 января года, предшествующего планируемому (за исключением территорий, не участвующих в передаче полномочий).</w:t>
      </w:r>
    </w:p>
    <w:p w:rsidR="0099015B" w:rsidRPr="004249AA" w:rsidRDefault="0099015B" w:rsidP="0099015B">
      <w:pPr>
        <w:widowControl w:val="0"/>
        <w:tabs>
          <w:tab w:val="left" w:pos="3780"/>
        </w:tabs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b/>
          <w:i/>
          <w:kern w:val="3"/>
          <w:sz w:val="24"/>
          <w:szCs w:val="24"/>
          <w:lang w:bidi="en-US"/>
        </w:rPr>
      </w:pPr>
    </w:p>
    <w:p w:rsidR="0099015B" w:rsidRPr="004249AA" w:rsidRDefault="0099015B" w:rsidP="0099015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9015B" w:rsidRPr="004249AA" w:rsidRDefault="0099015B" w:rsidP="009901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15B" w:rsidRPr="004249AA" w:rsidRDefault="0099015B" w:rsidP="009901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15B" w:rsidRPr="004249AA" w:rsidRDefault="0099015B" w:rsidP="009901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15B" w:rsidRPr="004249AA" w:rsidRDefault="0099015B" w:rsidP="009901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15B" w:rsidRPr="004249AA" w:rsidRDefault="0099015B" w:rsidP="009901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15B" w:rsidRPr="004249AA" w:rsidRDefault="0099015B" w:rsidP="009901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15B" w:rsidRPr="004249AA" w:rsidRDefault="0099015B" w:rsidP="009901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15B" w:rsidRPr="004249AA" w:rsidRDefault="0099015B" w:rsidP="009901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15B" w:rsidRPr="004249AA" w:rsidRDefault="0099015B" w:rsidP="009901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15B" w:rsidRPr="004249AA" w:rsidRDefault="0099015B" w:rsidP="009901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15B" w:rsidRPr="004249AA" w:rsidRDefault="0099015B" w:rsidP="009901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15B" w:rsidRPr="004249AA" w:rsidRDefault="0099015B" w:rsidP="009901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D6A" w:rsidRPr="004249AA" w:rsidRDefault="004249AA" w:rsidP="008C6D6A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6D6A"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2  к Порядку предоставления иных               </w:t>
      </w:r>
    </w:p>
    <w:p w:rsidR="008C6D6A" w:rsidRPr="004249AA" w:rsidRDefault="008C6D6A" w:rsidP="008C6D6A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  <w:r w:rsidRPr="004249A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межбюджетных трансфертов</w:t>
      </w:r>
    </w:p>
    <w:tbl>
      <w:tblPr>
        <w:tblW w:w="147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49"/>
        <w:gridCol w:w="1276"/>
        <w:gridCol w:w="992"/>
        <w:gridCol w:w="142"/>
        <w:gridCol w:w="709"/>
        <w:gridCol w:w="850"/>
        <w:gridCol w:w="1276"/>
        <w:gridCol w:w="710"/>
        <w:gridCol w:w="565"/>
        <w:gridCol w:w="1277"/>
        <w:gridCol w:w="142"/>
        <w:gridCol w:w="1985"/>
        <w:gridCol w:w="1933"/>
      </w:tblGrid>
      <w:tr w:rsidR="008C6D6A" w:rsidRPr="004249AA" w:rsidTr="005A7DC4">
        <w:trPr>
          <w:trHeight w:val="510"/>
        </w:trPr>
        <w:tc>
          <w:tcPr>
            <w:tcW w:w="14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RANGE!A1:I19"/>
            <w:bookmarkEnd w:id="1"/>
          </w:p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Отчёт об использовании передаваемых полномочий в виде межбюджетных трансфертов, полученных из бюджета поселения </w:t>
            </w:r>
          </w:p>
        </w:tc>
      </w:tr>
      <w:tr w:rsidR="008C6D6A" w:rsidRPr="004249AA" w:rsidTr="005A7DC4">
        <w:trPr>
          <w:trHeight w:val="510"/>
        </w:trPr>
        <w:tc>
          <w:tcPr>
            <w:tcW w:w="14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01 ______________  20____ г.</w:t>
            </w:r>
          </w:p>
        </w:tc>
      </w:tr>
      <w:tr w:rsidR="008C6D6A" w:rsidRPr="004249AA" w:rsidTr="005A7DC4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D6A" w:rsidRPr="004249AA" w:rsidTr="005A7DC4">
        <w:trPr>
          <w:trHeight w:val="8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18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6D6A" w:rsidRPr="004249AA" w:rsidTr="005A7DC4">
        <w:trPr>
          <w:trHeight w:val="300"/>
        </w:trPr>
        <w:tc>
          <w:tcPr>
            <w:tcW w:w="14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D6A" w:rsidRPr="004249AA" w:rsidTr="005A7DC4">
        <w:trPr>
          <w:trHeight w:val="328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Главы межбюджетных трансфертов</w:t>
            </w:r>
          </w:p>
        </w:tc>
        <w:tc>
          <w:tcPr>
            <w:tcW w:w="118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6D6A" w:rsidRPr="004249AA" w:rsidTr="005A7DC4">
        <w:trPr>
          <w:trHeight w:val="144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D6A" w:rsidRPr="004249AA" w:rsidTr="005A7DC4">
        <w:trPr>
          <w:trHeight w:val="126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рублях</w:t>
            </w:r>
            <w:proofErr w:type="gramEnd"/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C6D6A" w:rsidRPr="004249AA" w:rsidTr="005A7DC4">
        <w:trPr>
          <w:trHeight w:val="825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Наименование межбюджетных трансфертов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передаваемых ставок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Плановые назначения (с учетом изменений на отчетную дату с нарастающим итогом)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Поступило бюджетных ассигнований</w:t>
            </w: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(с нарастающим итогом)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Фактическое исполнение </w:t>
            </w: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(с нарастающим итогом)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Причины не освоения</w:t>
            </w:r>
          </w:p>
        </w:tc>
      </w:tr>
      <w:tr w:rsidR="008C6D6A" w:rsidRPr="004249AA" w:rsidTr="005A7DC4">
        <w:trPr>
          <w:trHeight w:val="735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D6A" w:rsidRPr="004249AA" w:rsidTr="005A7DC4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C6D6A" w:rsidRPr="004249AA" w:rsidTr="005A7DC4">
        <w:trPr>
          <w:trHeight w:val="214"/>
        </w:trPr>
        <w:tc>
          <w:tcPr>
            <w:tcW w:w="2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6D6A" w:rsidRPr="004249AA" w:rsidTr="005A7DC4">
        <w:trPr>
          <w:trHeight w:val="70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6D6A" w:rsidRPr="004249AA" w:rsidTr="005A7DC4">
        <w:trPr>
          <w:trHeight w:val="315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C6D6A" w:rsidRPr="004249AA" w:rsidTr="005A7DC4">
        <w:trPr>
          <w:trHeight w:val="315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D6A" w:rsidRPr="004249AA" w:rsidTr="005A7DC4">
        <w:trPr>
          <w:trHeight w:val="315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D6A" w:rsidRPr="004249AA" w:rsidRDefault="008C6D6A" w:rsidP="008C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D6A" w:rsidRPr="004249AA" w:rsidTr="005A7DC4">
        <w:trPr>
          <w:trHeight w:val="315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D6A" w:rsidRPr="004249AA" w:rsidTr="005A7DC4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6A" w:rsidRPr="004249AA" w:rsidRDefault="008C6D6A" w:rsidP="008C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6D6A" w:rsidRPr="004249AA" w:rsidRDefault="008C6D6A" w:rsidP="008C6D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D6A" w:rsidRPr="004249AA" w:rsidRDefault="008C6D6A" w:rsidP="008C6D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1ED7" w:rsidRPr="004249AA" w:rsidRDefault="00071ED7">
      <w:pPr>
        <w:rPr>
          <w:rFonts w:ascii="Arial" w:hAnsi="Arial" w:cs="Arial"/>
          <w:sz w:val="24"/>
          <w:szCs w:val="24"/>
        </w:rPr>
      </w:pPr>
    </w:p>
    <w:sectPr w:rsidR="00071ED7" w:rsidRPr="004249AA" w:rsidSect="008C6D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31"/>
    <w:rsid w:val="00012F31"/>
    <w:rsid w:val="00071ED7"/>
    <w:rsid w:val="000865BC"/>
    <w:rsid w:val="00414E89"/>
    <w:rsid w:val="004249AA"/>
    <w:rsid w:val="008C6D6A"/>
    <w:rsid w:val="0099015B"/>
    <w:rsid w:val="00AF3167"/>
    <w:rsid w:val="00D47B3B"/>
    <w:rsid w:val="00F6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E02FD2F57C9989C92E169822B9CBD0C8D379C10EE9447436A5B739F72845336C8DB59CNCX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02FD2F57C9989C92E169822B9CBD0C8D379C10EE9447436A5B739F72845336C8DB59CNCX8E" TargetMode="External"/><Relationship Id="rId5" Type="http://schemas.openxmlformats.org/officeDocument/2006/relationships/hyperlink" Target="consultantplus://offline/ref=9FE02FD2F57C9989C92E169822B9CBD0C8D379C10EE9447436A5B739F72845336C8DB59CNCX8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cp:lastPrinted>2020-01-08T08:27:00Z</cp:lastPrinted>
  <dcterms:created xsi:type="dcterms:W3CDTF">2019-12-24T11:39:00Z</dcterms:created>
  <dcterms:modified xsi:type="dcterms:W3CDTF">2020-01-08T09:46:00Z</dcterms:modified>
</cp:coreProperties>
</file>