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66" w:rsidRPr="003A5195" w:rsidRDefault="006D0E66" w:rsidP="003830DC">
      <w:pPr>
        <w:pStyle w:val="a8"/>
        <w:jc w:val="left"/>
        <w:rPr>
          <w:color w:val="000000"/>
        </w:rPr>
      </w:pPr>
      <w:r>
        <w:t xml:space="preserve">                             </w:t>
      </w:r>
    </w:p>
    <w:p w:rsidR="006D0E66" w:rsidRPr="003830DC" w:rsidRDefault="00BB1D15" w:rsidP="00AE492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830DC">
        <w:rPr>
          <w:rFonts w:ascii="Arial" w:hAnsi="Arial" w:cs="Arial"/>
          <w:color w:val="000000"/>
          <w:sz w:val="24"/>
          <w:szCs w:val="24"/>
        </w:rPr>
        <w:t>ДОЛГОМОСТОВСКИЙ</w:t>
      </w:r>
      <w:r w:rsidR="006D0E66" w:rsidRPr="003830DC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 </w:t>
      </w:r>
    </w:p>
    <w:p w:rsidR="006D0E66" w:rsidRPr="003830DC" w:rsidRDefault="006D0E66" w:rsidP="00AE492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830DC">
        <w:rPr>
          <w:rFonts w:ascii="Arial" w:hAnsi="Arial" w:cs="Arial"/>
          <w:color w:val="000000"/>
          <w:sz w:val="24"/>
          <w:szCs w:val="24"/>
        </w:rPr>
        <w:t>АБАНСКОГО РАЙОНА КРАСНОЯРСКОГО КРАЯ</w:t>
      </w:r>
    </w:p>
    <w:p w:rsidR="006D0E66" w:rsidRPr="003830DC" w:rsidRDefault="006D0E66" w:rsidP="00AE4920">
      <w:pPr>
        <w:pStyle w:val="1"/>
        <w:rPr>
          <w:rFonts w:ascii="Arial" w:hAnsi="Arial" w:cs="Arial"/>
          <w:color w:val="000000"/>
          <w:sz w:val="24"/>
          <w:szCs w:val="24"/>
        </w:rPr>
      </w:pPr>
    </w:p>
    <w:p w:rsidR="006D0E66" w:rsidRPr="003830DC" w:rsidRDefault="006D0E66" w:rsidP="00AE4920">
      <w:pPr>
        <w:pStyle w:val="1"/>
        <w:rPr>
          <w:rFonts w:ascii="Arial" w:hAnsi="Arial" w:cs="Arial"/>
          <w:color w:val="000000"/>
          <w:sz w:val="24"/>
          <w:szCs w:val="24"/>
        </w:rPr>
      </w:pPr>
    </w:p>
    <w:p w:rsidR="006D0E66" w:rsidRPr="003830DC" w:rsidRDefault="006D0E66" w:rsidP="00AE4920">
      <w:pPr>
        <w:pStyle w:val="1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3830DC">
        <w:rPr>
          <w:rFonts w:ascii="Arial" w:hAnsi="Arial" w:cs="Arial"/>
          <w:b w:val="0"/>
          <w:bCs w:val="0"/>
          <w:color w:val="000000"/>
          <w:sz w:val="24"/>
          <w:szCs w:val="24"/>
        </w:rPr>
        <w:t>РЕШЕНИЕ</w:t>
      </w:r>
    </w:p>
    <w:p w:rsidR="006D0E66" w:rsidRPr="003830DC" w:rsidRDefault="006D0E66" w:rsidP="00AE4920">
      <w:pPr>
        <w:rPr>
          <w:rFonts w:ascii="Arial" w:hAnsi="Arial" w:cs="Arial"/>
          <w:color w:val="000000"/>
          <w:sz w:val="24"/>
          <w:szCs w:val="24"/>
        </w:rPr>
      </w:pPr>
    </w:p>
    <w:p w:rsidR="003830DC" w:rsidRPr="003830DC" w:rsidRDefault="003830DC" w:rsidP="00AE492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6D0E66" w:rsidRPr="003830DC" w:rsidRDefault="00C01583" w:rsidP="00AE492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830DC">
        <w:rPr>
          <w:rFonts w:ascii="Arial" w:hAnsi="Arial" w:cs="Arial"/>
          <w:color w:val="000000"/>
          <w:sz w:val="24"/>
          <w:szCs w:val="24"/>
        </w:rPr>
        <w:t>19</w:t>
      </w:r>
      <w:r w:rsidR="006D0E66" w:rsidRPr="003830DC">
        <w:rPr>
          <w:rFonts w:ascii="Arial" w:hAnsi="Arial" w:cs="Arial"/>
          <w:color w:val="000000"/>
          <w:sz w:val="24"/>
          <w:szCs w:val="24"/>
        </w:rPr>
        <w:t xml:space="preserve">.11.2018                              </w:t>
      </w:r>
      <w:r w:rsidR="003830DC">
        <w:rPr>
          <w:rFonts w:ascii="Arial" w:hAnsi="Arial" w:cs="Arial"/>
          <w:color w:val="000000"/>
          <w:sz w:val="24"/>
          <w:szCs w:val="24"/>
        </w:rPr>
        <w:t xml:space="preserve">      </w:t>
      </w:r>
      <w:bookmarkStart w:id="0" w:name="_GoBack"/>
      <w:bookmarkEnd w:id="0"/>
      <w:r w:rsidR="006D0E66" w:rsidRPr="003830DC">
        <w:rPr>
          <w:rFonts w:ascii="Arial" w:hAnsi="Arial" w:cs="Arial"/>
          <w:color w:val="000000"/>
          <w:sz w:val="24"/>
          <w:szCs w:val="24"/>
        </w:rPr>
        <w:t xml:space="preserve">   с. </w:t>
      </w:r>
      <w:r w:rsidR="00BB1D15" w:rsidRPr="003830DC">
        <w:rPr>
          <w:rFonts w:ascii="Arial" w:hAnsi="Arial" w:cs="Arial"/>
          <w:color w:val="000000"/>
          <w:sz w:val="24"/>
          <w:szCs w:val="24"/>
        </w:rPr>
        <w:t>Долгий Мост</w:t>
      </w:r>
      <w:r w:rsidR="006D0E66" w:rsidRPr="003830DC">
        <w:rPr>
          <w:rFonts w:ascii="Arial" w:hAnsi="Arial" w:cs="Arial"/>
          <w:color w:val="000000"/>
          <w:sz w:val="24"/>
          <w:szCs w:val="24"/>
        </w:rPr>
        <w:t xml:space="preserve">                                № </w:t>
      </w:r>
      <w:r w:rsidRPr="003830DC">
        <w:rPr>
          <w:rFonts w:ascii="Arial" w:hAnsi="Arial" w:cs="Arial"/>
          <w:color w:val="000000"/>
          <w:sz w:val="24"/>
          <w:szCs w:val="24"/>
        </w:rPr>
        <w:t>36-82Р</w:t>
      </w:r>
      <w:r w:rsidR="006D0E66" w:rsidRPr="003830D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D0E66" w:rsidRPr="003830DC" w:rsidRDefault="006D0E66" w:rsidP="00AE4920">
      <w:pPr>
        <w:pStyle w:val="1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6D0E66" w:rsidRPr="003830DC" w:rsidRDefault="006D0E66" w:rsidP="00AE4920">
      <w:pPr>
        <w:pStyle w:val="Default"/>
        <w:jc w:val="center"/>
        <w:rPr>
          <w:rFonts w:ascii="Arial" w:hAnsi="Arial" w:cs="Arial"/>
        </w:rPr>
      </w:pPr>
    </w:p>
    <w:p w:rsidR="006D0E66" w:rsidRPr="003830DC" w:rsidRDefault="006D0E66" w:rsidP="00AE4920">
      <w:pPr>
        <w:pStyle w:val="Default"/>
        <w:jc w:val="center"/>
        <w:outlineLvl w:val="0"/>
        <w:rPr>
          <w:rFonts w:ascii="Arial" w:hAnsi="Arial" w:cs="Arial"/>
        </w:rPr>
      </w:pPr>
      <w:r w:rsidRPr="003830DC">
        <w:rPr>
          <w:rFonts w:ascii="Arial" w:hAnsi="Arial" w:cs="Arial"/>
        </w:rPr>
        <w:t>О налоге на имущество физических лиц</w:t>
      </w:r>
    </w:p>
    <w:p w:rsidR="006D0E66" w:rsidRPr="003830DC" w:rsidRDefault="006D0E66" w:rsidP="00AE4920">
      <w:pPr>
        <w:pStyle w:val="Default"/>
        <w:jc w:val="center"/>
        <w:rPr>
          <w:rFonts w:ascii="Arial" w:hAnsi="Arial" w:cs="Arial"/>
        </w:rPr>
      </w:pPr>
    </w:p>
    <w:p w:rsidR="006D0E66" w:rsidRPr="003830DC" w:rsidRDefault="006D0E66" w:rsidP="005415F9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3830DC">
        <w:rPr>
          <w:rFonts w:ascii="Arial" w:hAnsi="Arial" w:cs="Arial"/>
        </w:rPr>
        <w:t xml:space="preserve">В соответствии с </w:t>
      </w:r>
      <w:hyperlink r:id="rId6" w:history="1">
        <w:r w:rsidRPr="003830DC">
          <w:rPr>
            <w:rFonts w:ascii="Arial" w:hAnsi="Arial" w:cs="Arial"/>
          </w:rPr>
          <w:t>главой 32 Налогового кодекса Российской Федерации</w:t>
        </w:r>
      </w:hyperlink>
      <w:r w:rsidRPr="003830DC">
        <w:rPr>
          <w:rFonts w:ascii="Arial" w:hAnsi="Arial" w:cs="Arial"/>
        </w:rPr>
        <w:t xml:space="preserve">, </w:t>
      </w:r>
      <w:hyperlink r:id="rId7" w:history="1">
        <w:r w:rsidRPr="003830DC">
          <w:rPr>
            <w:rFonts w:ascii="Arial" w:hAnsi="Arial" w:cs="Arial"/>
          </w:rPr>
          <w:t>Федеральным законом от 06.10.2003 № 131-ФЗ</w:t>
        </w:r>
      </w:hyperlink>
      <w:r w:rsidRPr="003830DC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3830DC">
          <w:rPr>
            <w:rFonts w:ascii="Arial" w:hAnsi="Arial" w:cs="Arial"/>
          </w:rPr>
          <w:t>Законом Красноярского края № 6-2108 от 01.11.2018 «</w:t>
        </w:r>
      </w:hyperlink>
      <w:r w:rsidRPr="003830DC">
        <w:rPr>
          <w:rFonts w:ascii="Arial" w:hAnsi="Arial" w:cs="Arial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руководствуясь Уставом </w:t>
      </w:r>
      <w:r w:rsidR="00BB1D15" w:rsidRPr="003830DC">
        <w:rPr>
          <w:rFonts w:ascii="Arial" w:hAnsi="Arial" w:cs="Arial"/>
        </w:rPr>
        <w:t>Долгомостовского</w:t>
      </w:r>
      <w:r w:rsidRPr="003830DC">
        <w:rPr>
          <w:rFonts w:ascii="Arial" w:hAnsi="Arial" w:cs="Arial"/>
        </w:rPr>
        <w:t xml:space="preserve"> сельсовета Абанского</w:t>
      </w:r>
      <w:proofErr w:type="gramEnd"/>
      <w:r w:rsidRPr="003830DC">
        <w:rPr>
          <w:rFonts w:ascii="Arial" w:hAnsi="Arial" w:cs="Arial"/>
        </w:rPr>
        <w:t xml:space="preserve"> района Красноярского края, </w:t>
      </w:r>
      <w:r w:rsidR="00BB1D15" w:rsidRPr="003830DC">
        <w:rPr>
          <w:rFonts w:ascii="Arial" w:hAnsi="Arial" w:cs="Arial"/>
        </w:rPr>
        <w:t>Долгомостовский</w:t>
      </w:r>
      <w:r w:rsidRPr="003830DC">
        <w:rPr>
          <w:rFonts w:ascii="Arial" w:hAnsi="Arial" w:cs="Arial"/>
        </w:rPr>
        <w:t xml:space="preserve"> сельский Совет депутатов РЕШИЛ:</w:t>
      </w:r>
    </w:p>
    <w:p w:rsidR="006D0E66" w:rsidRPr="003830DC" w:rsidRDefault="003830DC" w:rsidP="003830D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0E66" w:rsidRPr="003830DC">
        <w:rPr>
          <w:rFonts w:ascii="Arial" w:hAnsi="Arial" w:cs="Arial"/>
        </w:rPr>
        <w:t xml:space="preserve">1. Установить налог на имущество физических лиц на территории </w:t>
      </w:r>
      <w:r w:rsidR="00BB1D15" w:rsidRPr="003830DC">
        <w:rPr>
          <w:rFonts w:ascii="Arial" w:hAnsi="Arial" w:cs="Arial"/>
        </w:rPr>
        <w:t>Долгомостовского</w:t>
      </w:r>
      <w:r w:rsidR="006D0E66" w:rsidRPr="003830DC">
        <w:rPr>
          <w:rFonts w:ascii="Arial" w:hAnsi="Arial" w:cs="Arial"/>
        </w:rPr>
        <w:t xml:space="preserve"> сельсовета Абанского района Красноярского края . </w:t>
      </w:r>
    </w:p>
    <w:p w:rsidR="006D0E66" w:rsidRPr="003830DC" w:rsidRDefault="003830DC" w:rsidP="007021F3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r w:rsidR="006D0E66" w:rsidRPr="003830DC">
        <w:rPr>
          <w:rFonts w:ascii="Arial" w:hAnsi="Arial" w:cs="Arial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tbl>
      <w:tblPr>
        <w:tblW w:w="935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6D0E66" w:rsidRPr="003830DC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№ </w:t>
            </w:r>
            <w:r w:rsidRPr="003830DC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3830D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830D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6D0E66" w:rsidRP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E66" w:rsidRP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D0E66" w:rsidRP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D0E66" w:rsidRP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D0E66" w:rsidRP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D0E66" w:rsidRP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D0E66" w:rsidRPr="003830DC">
        <w:trPr>
          <w:trHeight w:val="5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3830DC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3830DC">
              <w:rPr>
                <w:rFonts w:ascii="Arial" w:hAnsi="Arial" w:cs="Arial"/>
                <w:sz w:val="24"/>
                <w:szCs w:val="24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D0E66" w:rsidRP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 xml:space="preserve"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</w:t>
            </w:r>
            <w:r w:rsidRPr="003830DC">
              <w:rPr>
                <w:rFonts w:ascii="Arial" w:hAnsi="Arial" w:cs="Arial"/>
                <w:sz w:val="24"/>
                <w:szCs w:val="24"/>
              </w:rPr>
              <w:lastRenderedPageBreak/>
              <w:t>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6D0E66" w:rsidRP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D0E66" w:rsidRPr="00383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66" w:rsidRPr="003830DC" w:rsidRDefault="006D0E66" w:rsidP="009509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0D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6D0E66" w:rsidRPr="003830DC" w:rsidRDefault="006D0E66" w:rsidP="007021F3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830DC">
        <w:rPr>
          <w:rFonts w:ascii="Arial" w:hAnsi="Arial" w:cs="Arial"/>
          <w:color w:val="auto"/>
        </w:rPr>
        <w:t xml:space="preserve">  3. Признать утратившими силу Решение </w:t>
      </w:r>
      <w:r w:rsidR="00BB1D15" w:rsidRPr="003830DC">
        <w:rPr>
          <w:rFonts w:ascii="Arial" w:hAnsi="Arial" w:cs="Arial"/>
          <w:color w:val="auto"/>
        </w:rPr>
        <w:t>Долгомостовского</w:t>
      </w:r>
      <w:r w:rsidRPr="003830DC">
        <w:rPr>
          <w:rFonts w:ascii="Arial" w:hAnsi="Arial" w:cs="Arial"/>
          <w:color w:val="auto"/>
        </w:rPr>
        <w:t xml:space="preserve"> сельского Совета депутатов от </w:t>
      </w:r>
      <w:r w:rsidR="00BB1D15" w:rsidRPr="003830DC">
        <w:rPr>
          <w:rFonts w:ascii="Arial" w:hAnsi="Arial" w:cs="Arial"/>
          <w:color w:val="auto"/>
        </w:rPr>
        <w:t xml:space="preserve">11.11.2014 № 61-144Р </w:t>
      </w:r>
      <w:r w:rsidRPr="003830DC">
        <w:rPr>
          <w:rFonts w:ascii="Arial" w:hAnsi="Arial" w:cs="Arial"/>
          <w:color w:val="auto"/>
        </w:rPr>
        <w:t>«О налоге на имущество физических лиц».</w:t>
      </w:r>
    </w:p>
    <w:p w:rsidR="006D0E66" w:rsidRPr="003830DC" w:rsidRDefault="006D0E66" w:rsidP="00C35DD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830DC">
        <w:rPr>
          <w:rFonts w:ascii="Arial" w:hAnsi="Arial" w:cs="Arial"/>
          <w:sz w:val="24"/>
          <w:szCs w:val="24"/>
        </w:rPr>
        <w:t>4.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3830DC" w:rsidRDefault="006D0E66" w:rsidP="00C35DD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830DC">
        <w:rPr>
          <w:rFonts w:ascii="Arial" w:hAnsi="Arial" w:cs="Arial"/>
          <w:color w:val="auto"/>
        </w:rPr>
        <w:t xml:space="preserve"> </w:t>
      </w:r>
      <w:r w:rsidR="003830DC">
        <w:rPr>
          <w:rFonts w:ascii="Arial" w:hAnsi="Arial" w:cs="Arial"/>
          <w:color w:val="auto"/>
        </w:rPr>
        <w:t xml:space="preserve"> </w:t>
      </w:r>
    </w:p>
    <w:p w:rsidR="006D0E66" w:rsidRPr="003830DC" w:rsidRDefault="003830DC" w:rsidP="00C35DDD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</w:t>
      </w:r>
      <w:r w:rsidR="006D0E66" w:rsidRPr="003830DC">
        <w:rPr>
          <w:rFonts w:ascii="Arial" w:hAnsi="Arial" w:cs="Arial"/>
          <w:color w:val="auto"/>
        </w:rPr>
        <w:t xml:space="preserve">5. </w:t>
      </w:r>
      <w:r w:rsidR="006D0E66" w:rsidRPr="003830DC">
        <w:rPr>
          <w:rFonts w:ascii="Arial" w:hAnsi="Arial" w:cs="Arial"/>
        </w:rPr>
        <w:t xml:space="preserve">В отношении налоговых периодов по налогу на имущество истекших до 1 января 2019 года применяется </w:t>
      </w:r>
      <w:r w:rsidR="006D0E66" w:rsidRPr="003830DC">
        <w:rPr>
          <w:rFonts w:ascii="Arial" w:hAnsi="Arial" w:cs="Arial"/>
          <w:color w:val="auto"/>
        </w:rPr>
        <w:t xml:space="preserve">Решение </w:t>
      </w:r>
      <w:r w:rsidR="00BB1D15" w:rsidRPr="003830DC">
        <w:rPr>
          <w:rFonts w:ascii="Arial" w:hAnsi="Arial" w:cs="Arial"/>
          <w:color w:val="auto"/>
        </w:rPr>
        <w:t>Долгомостовского</w:t>
      </w:r>
      <w:r w:rsidR="006D0E66" w:rsidRPr="003830DC">
        <w:rPr>
          <w:rFonts w:ascii="Arial" w:hAnsi="Arial" w:cs="Arial"/>
          <w:color w:val="auto"/>
        </w:rPr>
        <w:t xml:space="preserve"> сельского Совета депутатов от </w:t>
      </w:r>
      <w:r w:rsidR="00BB1D15" w:rsidRPr="003830DC">
        <w:rPr>
          <w:rFonts w:ascii="Arial" w:hAnsi="Arial" w:cs="Arial"/>
          <w:color w:val="auto"/>
        </w:rPr>
        <w:t xml:space="preserve">11.11.2014 № 61-144Р </w:t>
      </w:r>
      <w:r w:rsidR="006D0E66" w:rsidRPr="003830DC">
        <w:rPr>
          <w:rFonts w:ascii="Arial" w:hAnsi="Arial" w:cs="Arial"/>
          <w:color w:val="auto"/>
        </w:rPr>
        <w:t>«О налоге на имущество физических лиц», действующее до дня вступления в силу настоящего решения.</w:t>
      </w:r>
    </w:p>
    <w:p w:rsidR="006D0E66" w:rsidRPr="003830DC" w:rsidRDefault="006D0E66" w:rsidP="00C35DDD">
      <w:pPr>
        <w:rPr>
          <w:rFonts w:ascii="Arial" w:hAnsi="Arial" w:cs="Arial"/>
          <w:sz w:val="24"/>
          <w:szCs w:val="24"/>
        </w:rPr>
      </w:pPr>
    </w:p>
    <w:p w:rsidR="00BB1D15" w:rsidRPr="003830DC" w:rsidRDefault="00BB1D15" w:rsidP="00BB1D1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830DC">
        <w:rPr>
          <w:rFonts w:ascii="Arial" w:hAnsi="Arial" w:cs="Arial"/>
          <w:sz w:val="24"/>
          <w:szCs w:val="24"/>
        </w:rPr>
        <w:t xml:space="preserve">Председатель Долгомостовского </w:t>
      </w:r>
      <w:proofErr w:type="gramStart"/>
      <w:r w:rsidRPr="003830DC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B1D15" w:rsidRPr="003830DC" w:rsidRDefault="00BB1D15" w:rsidP="00BB1D1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830DC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</w:t>
      </w:r>
      <w:r w:rsidR="003830DC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3830DC">
        <w:rPr>
          <w:rFonts w:ascii="Arial" w:hAnsi="Arial" w:cs="Arial"/>
          <w:sz w:val="24"/>
          <w:szCs w:val="24"/>
        </w:rPr>
        <w:t>Т.А.Иванова</w:t>
      </w:r>
      <w:proofErr w:type="spellEnd"/>
    </w:p>
    <w:p w:rsidR="00BB1D15" w:rsidRPr="003830DC" w:rsidRDefault="00BB1D15" w:rsidP="00BB1D1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1D15" w:rsidRPr="003830DC" w:rsidRDefault="00BB1D15" w:rsidP="00BB1D1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830DC">
        <w:rPr>
          <w:rFonts w:ascii="Arial" w:hAnsi="Arial" w:cs="Arial"/>
          <w:sz w:val="24"/>
          <w:szCs w:val="24"/>
        </w:rPr>
        <w:t xml:space="preserve">Глава  Долгомостовского сельсовета                                </w:t>
      </w:r>
      <w:r w:rsidR="003830DC">
        <w:rPr>
          <w:rFonts w:ascii="Arial" w:hAnsi="Arial" w:cs="Arial"/>
          <w:sz w:val="24"/>
          <w:szCs w:val="24"/>
        </w:rPr>
        <w:t xml:space="preserve">         </w:t>
      </w:r>
      <w:r w:rsidRPr="003830DC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3830DC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6D0E66" w:rsidRPr="003830DC" w:rsidRDefault="006D0E66" w:rsidP="005415F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6D0E66" w:rsidRPr="003830DC" w:rsidRDefault="006D0E66" w:rsidP="005415F9">
      <w:pPr>
        <w:jc w:val="both"/>
        <w:rPr>
          <w:rFonts w:ascii="Arial" w:hAnsi="Arial" w:cs="Arial"/>
          <w:sz w:val="24"/>
          <w:szCs w:val="24"/>
        </w:rPr>
      </w:pPr>
    </w:p>
    <w:p w:rsidR="006D0E66" w:rsidRPr="003830DC" w:rsidRDefault="006D0E66" w:rsidP="005415F9">
      <w:pPr>
        <w:jc w:val="both"/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p w:rsidR="006D0E66" w:rsidRPr="003830DC" w:rsidRDefault="006D0E66">
      <w:pPr>
        <w:rPr>
          <w:rFonts w:ascii="Arial" w:hAnsi="Arial" w:cs="Arial"/>
          <w:sz w:val="24"/>
          <w:szCs w:val="24"/>
        </w:rPr>
      </w:pPr>
    </w:p>
    <w:sectPr w:rsidR="006D0E66" w:rsidRPr="003830DC" w:rsidSect="004B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261"/>
    <w:rsid w:val="000039EB"/>
    <w:rsid w:val="000C4D2E"/>
    <w:rsid w:val="000E6912"/>
    <w:rsid w:val="0021030B"/>
    <w:rsid w:val="002336B0"/>
    <w:rsid w:val="003830DC"/>
    <w:rsid w:val="003A5195"/>
    <w:rsid w:val="0043615F"/>
    <w:rsid w:val="00444159"/>
    <w:rsid w:val="0047470C"/>
    <w:rsid w:val="00494261"/>
    <w:rsid w:val="004B7EDF"/>
    <w:rsid w:val="0052672A"/>
    <w:rsid w:val="005415F9"/>
    <w:rsid w:val="005E473D"/>
    <w:rsid w:val="00621E7D"/>
    <w:rsid w:val="006D0E66"/>
    <w:rsid w:val="007021F3"/>
    <w:rsid w:val="007E78C2"/>
    <w:rsid w:val="007F2BF4"/>
    <w:rsid w:val="00950945"/>
    <w:rsid w:val="00965AE0"/>
    <w:rsid w:val="0099113A"/>
    <w:rsid w:val="00997CD1"/>
    <w:rsid w:val="00A358B6"/>
    <w:rsid w:val="00A9553F"/>
    <w:rsid w:val="00AE4920"/>
    <w:rsid w:val="00B8693A"/>
    <w:rsid w:val="00BB1D15"/>
    <w:rsid w:val="00C01583"/>
    <w:rsid w:val="00C35DDD"/>
    <w:rsid w:val="00CB3713"/>
    <w:rsid w:val="00CD2F0F"/>
    <w:rsid w:val="00D400B7"/>
    <w:rsid w:val="00DA458D"/>
    <w:rsid w:val="00DB05D7"/>
    <w:rsid w:val="00DD56EA"/>
    <w:rsid w:val="00E15D43"/>
    <w:rsid w:val="00EE3735"/>
    <w:rsid w:val="00F71E36"/>
    <w:rsid w:val="00F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E4920"/>
    <w:pPr>
      <w:keepNext/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492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94261"/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 Знак"/>
    <w:link w:val="a3"/>
    <w:uiPriority w:val="99"/>
    <w:locked/>
    <w:rsid w:val="00494261"/>
    <w:rPr>
      <w:rFonts w:ascii="Arial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rsid w:val="004942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942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9426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E49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Title"/>
    <w:basedOn w:val="a"/>
    <w:link w:val="a9"/>
    <w:uiPriority w:val="99"/>
    <w:qFormat/>
    <w:rsid w:val="00AE4920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AE4920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16</cp:revision>
  <cp:lastPrinted>2018-11-23T05:58:00Z</cp:lastPrinted>
  <dcterms:created xsi:type="dcterms:W3CDTF">2017-09-25T04:32:00Z</dcterms:created>
  <dcterms:modified xsi:type="dcterms:W3CDTF">2019-01-14T02:29:00Z</dcterms:modified>
</cp:coreProperties>
</file>