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8AE" w:rsidRPr="00E772B6" w:rsidRDefault="00F348AE" w:rsidP="00F348AE">
      <w:pPr>
        <w:shd w:val="clear" w:color="auto" w:fill="FFFFFF"/>
        <w:tabs>
          <w:tab w:val="left" w:pos="3420"/>
        </w:tabs>
        <w:spacing w:before="221"/>
        <w:ind w:left="-180"/>
        <w:jc w:val="center"/>
        <w:rPr>
          <w:rFonts w:ascii="Arial" w:hAnsi="Arial" w:cs="Arial"/>
          <w:b/>
        </w:rPr>
      </w:pPr>
      <w:r>
        <w:rPr>
          <w:color w:val="000000"/>
          <w:spacing w:val="4"/>
        </w:rPr>
        <w:br w:type="textWrapping" w:clear="all"/>
      </w:r>
      <w:bookmarkStart w:id="0" w:name="_GoBack"/>
      <w:r w:rsidRPr="00E772B6">
        <w:rPr>
          <w:rFonts w:ascii="Arial" w:hAnsi="Arial" w:cs="Arial"/>
          <w:b/>
        </w:rPr>
        <w:t>Администрация Долгомостовского  сельсовета</w:t>
      </w:r>
    </w:p>
    <w:p w:rsidR="00F348AE" w:rsidRPr="00E772B6" w:rsidRDefault="00F348AE" w:rsidP="00F348AE">
      <w:pPr>
        <w:pStyle w:val="ConsPlusTitle"/>
        <w:widowControl/>
        <w:ind w:left="-180"/>
        <w:jc w:val="center"/>
        <w:rPr>
          <w:rFonts w:ascii="Arial" w:hAnsi="Arial" w:cs="Arial"/>
        </w:rPr>
      </w:pPr>
      <w:r w:rsidRPr="00E772B6">
        <w:rPr>
          <w:rFonts w:ascii="Arial" w:hAnsi="Arial" w:cs="Arial"/>
        </w:rPr>
        <w:t>Абанского района Красноярского края</w:t>
      </w:r>
    </w:p>
    <w:p w:rsidR="00F348AE" w:rsidRPr="00E772B6" w:rsidRDefault="00F348AE" w:rsidP="00F348AE">
      <w:pPr>
        <w:pStyle w:val="ConsPlusTitle"/>
        <w:widowControl/>
        <w:ind w:left="-180"/>
        <w:jc w:val="center"/>
        <w:rPr>
          <w:rFonts w:ascii="Arial" w:hAnsi="Arial" w:cs="Arial"/>
          <w:b w:val="0"/>
          <w:bCs w:val="0"/>
        </w:rPr>
      </w:pPr>
    </w:p>
    <w:p w:rsidR="00F348AE" w:rsidRPr="00E772B6" w:rsidRDefault="00F348AE" w:rsidP="00F348AE">
      <w:pPr>
        <w:shd w:val="clear" w:color="auto" w:fill="FFFFFF"/>
        <w:tabs>
          <w:tab w:val="left" w:pos="3420"/>
        </w:tabs>
        <w:spacing w:before="221"/>
        <w:ind w:left="-180"/>
        <w:jc w:val="center"/>
        <w:rPr>
          <w:rFonts w:ascii="Arial" w:hAnsi="Arial" w:cs="Arial"/>
          <w:b/>
        </w:rPr>
      </w:pPr>
    </w:p>
    <w:p w:rsidR="00F348AE" w:rsidRPr="00E772B6" w:rsidRDefault="00F348AE" w:rsidP="00F348AE">
      <w:pPr>
        <w:pStyle w:val="ConsPlusTitle"/>
        <w:widowControl/>
        <w:ind w:left="-180"/>
        <w:jc w:val="center"/>
        <w:rPr>
          <w:rFonts w:ascii="Arial" w:hAnsi="Arial" w:cs="Arial"/>
        </w:rPr>
      </w:pPr>
      <w:r w:rsidRPr="00E772B6">
        <w:rPr>
          <w:rFonts w:ascii="Arial" w:hAnsi="Arial" w:cs="Arial"/>
        </w:rPr>
        <w:t>ПОСТАНОВЛЕНИЕ</w:t>
      </w:r>
    </w:p>
    <w:p w:rsidR="00F348AE" w:rsidRPr="00E772B6" w:rsidRDefault="00F348AE" w:rsidP="00F348AE">
      <w:pPr>
        <w:pStyle w:val="ConsPlusTitle"/>
        <w:widowControl/>
        <w:ind w:left="-180"/>
        <w:jc w:val="center"/>
        <w:rPr>
          <w:rFonts w:ascii="Arial" w:hAnsi="Arial" w:cs="Arial"/>
          <w:b w:val="0"/>
          <w:bCs w:val="0"/>
        </w:rPr>
      </w:pPr>
    </w:p>
    <w:p w:rsidR="00F348AE" w:rsidRPr="00E772B6" w:rsidRDefault="00F348AE" w:rsidP="00F348AE">
      <w:pPr>
        <w:pStyle w:val="ConsPlusTitle"/>
        <w:widowControl/>
        <w:ind w:left="-180"/>
        <w:rPr>
          <w:rFonts w:ascii="Arial" w:hAnsi="Arial" w:cs="Arial"/>
          <w:b w:val="0"/>
          <w:bCs w:val="0"/>
        </w:rPr>
      </w:pPr>
      <w:r w:rsidRPr="00E772B6">
        <w:rPr>
          <w:rFonts w:ascii="Arial" w:hAnsi="Arial" w:cs="Arial"/>
          <w:b w:val="0"/>
          <w:bCs w:val="0"/>
        </w:rPr>
        <w:t>20.04.2017</w:t>
      </w:r>
      <w:r w:rsidRPr="00E772B6">
        <w:rPr>
          <w:rFonts w:ascii="Arial" w:hAnsi="Arial" w:cs="Arial"/>
          <w:b w:val="0"/>
          <w:bCs w:val="0"/>
        </w:rPr>
        <w:tab/>
        <w:t xml:space="preserve">                         с.   Долгий Мост       </w:t>
      </w:r>
      <w:r w:rsidRPr="00E772B6">
        <w:rPr>
          <w:rFonts w:ascii="Arial" w:hAnsi="Arial" w:cs="Arial"/>
          <w:b w:val="0"/>
          <w:bCs w:val="0"/>
        </w:rPr>
        <w:tab/>
      </w:r>
      <w:r w:rsidRPr="00E772B6">
        <w:rPr>
          <w:rFonts w:ascii="Arial" w:hAnsi="Arial" w:cs="Arial"/>
          <w:b w:val="0"/>
          <w:bCs w:val="0"/>
        </w:rPr>
        <w:tab/>
        <w:t xml:space="preserve">                              № 28</w:t>
      </w:r>
    </w:p>
    <w:p w:rsidR="00F348AE" w:rsidRPr="00E772B6" w:rsidRDefault="00F348AE" w:rsidP="00F348AE">
      <w:pPr>
        <w:pStyle w:val="ConsPlusTitle"/>
        <w:widowControl/>
        <w:ind w:left="-180"/>
        <w:jc w:val="both"/>
        <w:rPr>
          <w:rFonts w:ascii="Arial" w:hAnsi="Arial" w:cs="Arial"/>
          <w:b w:val="0"/>
          <w:bCs w:val="0"/>
        </w:rPr>
      </w:pPr>
    </w:p>
    <w:p w:rsidR="00F348AE" w:rsidRPr="00E772B6" w:rsidRDefault="00F348AE" w:rsidP="00F348AE">
      <w:pPr>
        <w:pStyle w:val="ConsPlusNormal"/>
        <w:widowControl/>
        <w:ind w:left="-180" w:firstLine="0"/>
        <w:jc w:val="both"/>
        <w:rPr>
          <w:sz w:val="24"/>
          <w:szCs w:val="24"/>
        </w:rPr>
      </w:pPr>
      <w:r w:rsidRPr="00E772B6">
        <w:rPr>
          <w:sz w:val="24"/>
          <w:szCs w:val="24"/>
        </w:rPr>
        <w:t xml:space="preserve">           О внесении изменений в постановление администрации </w:t>
      </w:r>
    </w:p>
    <w:p w:rsidR="00F348AE" w:rsidRPr="00E772B6" w:rsidRDefault="00F348AE" w:rsidP="00F348AE">
      <w:pPr>
        <w:pStyle w:val="ConsPlusNormal"/>
        <w:widowControl/>
        <w:ind w:left="-180" w:firstLine="0"/>
        <w:jc w:val="both"/>
        <w:rPr>
          <w:sz w:val="24"/>
          <w:szCs w:val="24"/>
        </w:rPr>
      </w:pPr>
      <w:r w:rsidRPr="00E772B6">
        <w:rPr>
          <w:sz w:val="24"/>
          <w:szCs w:val="24"/>
        </w:rPr>
        <w:t>Долгомостовского сельсовета Абанского района от 01.11.2013 № 55-п</w:t>
      </w:r>
    </w:p>
    <w:p w:rsidR="00F348AE" w:rsidRPr="00E772B6" w:rsidRDefault="00F348AE" w:rsidP="00F348AE">
      <w:pPr>
        <w:pStyle w:val="ConsPlusNormal"/>
        <w:widowControl/>
        <w:ind w:left="-180" w:firstLine="0"/>
        <w:jc w:val="both"/>
        <w:rPr>
          <w:sz w:val="24"/>
          <w:szCs w:val="24"/>
        </w:rPr>
      </w:pPr>
      <w:r w:rsidRPr="00E772B6">
        <w:rPr>
          <w:sz w:val="24"/>
          <w:szCs w:val="24"/>
        </w:rPr>
        <w:t>«Об утверждении муниципальной программы «Обеспечение жизнедеятельности на территории Долгомостовского сельсовета Абанского района» на 2014-2016 год (редакция от 01.11.2016 №90-п).</w:t>
      </w:r>
    </w:p>
    <w:p w:rsidR="00F348AE" w:rsidRPr="00E772B6" w:rsidRDefault="00F348AE" w:rsidP="00F348AE">
      <w:pPr>
        <w:pStyle w:val="ConsPlusNormal"/>
        <w:widowControl/>
        <w:ind w:left="-180" w:firstLine="0"/>
        <w:jc w:val="both"/>
        <w:rPr>
          <w:sz w:val="24"/>
          <w:szCs w:val="24"/>
        </w:rPr>
      </w:pPr>
    </w:p>
    <w:p w:rsidR="00F348AE" w:rsidRPr="00E772B6" w:rsidRDefault="00F348AE" w:rsidP="00F348AE">
      <w:pPr>
        <w:pStyle w:val="ConsPlusNormal"/>
        <w:widowControl/>
        <w:tabs>
          <w:tab w:val="left" w:pos="165"/>
          <w:tab w:val="center" w:pos="720"/>
        </w:tabs>
        <w:ind w:firstLine="0"/>
        <w:jc w:val="both"/>
        <w:rPr>
          <w:sz w:val="24"/>
          <w:szCs w:val="24"/>
        </w:rPr>
      </w:pPr>
      <w:r w:rsidRPr="00E772B6">
        <w:rPr>
          <w:sz w:val="24"/>
          <w:szCs w:val="24"/>
        </w:rPr>
        <w:tab/>
      </w:r>
      <w:r w:rsidRPr="00E772B6">
        <w:rPr>
          <w:sz w:val="24"/>
          <w:szCs w:val="24"/>
        </w:rPr>
        <w:tab/>
        <w:t xml:space="preserve">       В соответствии со статьей 179 Бюджетного кодекса Российской Федерации, статьями 55, 57 Устава Долгомостовского сельсовета  Абанского района Красноярского края, ПОСТАНОВЛЯЮ:</w:t>
      </w:r>
    </w:p>
    <w:p w:rsidR="00F348AE" w:rsidRPr="00E772B6" w:rsidRDefault="00F348AE" w:rsidP="00F348AE">
      <w:pPr>
        <w:pStyle w:val="ConsPlusNormal"/>
        <w:widowControl/>
        <w:ind w:left="-180" w:firstLine="0"/>
        <w:jc w:val="both"/>
        <w:rPr>
          <w:sz w:val="24"/>
          <w:szCs w:val="24"/>
        </w:rPr>
      </w:pPr>
      <w:r w:rsidRPr="00E772B6">
        <w:rPr>
          <w:b/>
          <w:bCs/>
          <w:sz w:val="24"/>
          <w:szCs w:val="24"/>
        </w:rPr>
        <w:tab/>
        <w:t xml:space="preserve">       </w:t>
      </w:r>
      <w:r w:rsidRPr="00E772B6">
        <w:rPr>
          <w:sz w:val="24"/>
          <w:szCs w:val="24"/>
        </w:rPr>
        <w:t xml:space="preserve">1. Внести в Муниципальную программу «Обеспечение жизнедеятельности на территории Долгомостовского сельсовета Абанского района» следующие изменения: </w:t>
      </w:r>
    </w:p>
    <w:p w:rsidR="00F348AE" w:rsidRPr="00E772B6" w:rsidRDefault="00F348AE" w:rsidP="00F348AE">
      <w:pPr>
        <w:pStyle w:val="ConsPlusNormal"/>
        <w:widowControl/>
        <w:ind w:left="-180" w:firstLine="0"/>
        <w:jc w:val="both"/>
        <w:rPr>
          <w:sz w:val="24"/>
          <w:szCs w:val="24"/>
        </w:rPr>
      </w:pPr>
      <w:r w:rsidRPr="00E772B6">
        <w:rPr>
          <w:sz w:val="24"/>
          <w:szCs w:val="24"/>
        </w:rPr>
        <w:t xml:space="preserve">          1.1. Муниципальную программу изложить в новой редакции согласно приложению к настоящему постановлению.</w:t>
      </w:r>
    </w:p>
    <w:p w:rsidR="00F348AE" w:rsidRPr="00E772B6" w:rsidRDefault="00F348AE" w:rsidP="00F348AE">
      <w:pPr>
        <w:pStyle w:val="ConsPlusNormal"/>
        <w:widowControl/>
        <w:ind w:left="-142" w:firstLine="709"/>
        <w:jc w:val="both"/>
        <w:rPr>
          <w:sz w:val="24"/>
          <w:szCs w:val="24"/>
        </w:rPr>
      </w:pPr>
      <w:r w:rsidRPr="00E772B6">
        <w:rPr>
          <w:sz w:val="24"/>
          <w:szCs w:val="24"/>
        </w:rPr>
        <w:t>2. Опубликовать Постановление в газете «Ведомости Долгомостовского сельсовета».</w:t>
      </w:r>
    </w:p>
    <w:p w:rsidR="00F348AE" w:rsidRPr="00E772B6" w:rsidRDefault="00F348AE" w:rsidP="00F348AE">
      <w:pPr>
        <w:pStyle w:val="ConsPlusNormal"/>
        <w:widowControl/>
        <w:ind w:left="-142" w:firstLine="709"/>
        <w:jc w:val="both"/>
        <w:rPr>
          <w:sz w:val="24"/>
          <w:szCs w:val="24"/>
        </w:rPr>
      </w:pPr>
      <w:r w:rsidRPr="00E772B6">
        <w:rPr>
          <w:sz w:val="24"/>
          <w:szCs w:val="24"/>
        </w:rPr>
        <w:t>4.Контроль за выполнение данного Постановления оставляю за собой.</w:t>
      </w:r>
    </w:p>
    <w:p w:rsidR="00F348AE" w:rsidRPr="00E772B6" w:rsidRDefault="00F348AE" w:rsidP="00F348AE">
      <w:pPr>
        <w:pStyle w:val="ConsPlusNormal"/>
        <w:widowControl/>
        <w:ind w:left="-142" w:firstLine="709"/>
        <w:jc w:val="both"/>
        <w:rPr>
          <w:sz w:val="24"/>
          <w:szCs w:val="24"/>
        </w:rPr>
      </w:pPr>
      <w:r w:rsidRPr="00E772B6">
        <w:rPr>
          <w:sz w:val="24"/>
          <w:szCs w:val="24"/>
        </w:rPr>
        <w:t xml:space="preserve">5. Постановление вступает в силу в день, следующий за днем его официального опубликования, но не ранее 01.01.2017 года. </w:t>
      </w:r>
    </w:p>
    <w:p w:rsidR="00F348AE" w:rsidRPr="00E772B6" w:rsidRDefault="00F348AE" w:rsidP="00F348AE">
      <w:pPr>
        <w:pStyle w:val="ConsPlusNormal"/>
        <w:widowControl/>
        <w:ind w:left="-180" w:firstLine="0"/>
        <w:rPr>
          <w:sz w:val="24"/>
          <w:szCs w:val="24"/>
        </w:rPr>
      </w:pPr>
    </w:p>
    <w:p w:rsidR="00F348AE" w:rsidRPr="00E772B6" w:rsidRDefault="00F348AE" w:rsidP="00F348AE">
      <w:pPr>
        <w:pStyle w:val="ConsPlusNormal"/>
        <w:widowControl/>
        <w:ind w:left="-180" w:firstLine="0"/>
        <w:jc w:val="both"/>
        <w:rPr>
          <w:sz w:val="24"/>
          <w:szCs w:val="24"/>
        </w:rPr>
      </w:pPr>
      <w:r w:rsidRPr="00E772B6">
        <w:rPr>
          <w:sz w:val="24"/>
          <w:szCs w:val="24"/>
        </w:rPr>
        <w:t xml:space="preserve">  </w:t>
      </w:r>
    </w:p>
    <w:p w:rsidR="00F348AE" w:rsidRPr="00E772B6" w:rsidRDefault="00F348AE" w:rsidP="00F348AE">
      <w:pPr>
        <w:tabs>
          <w:tab w:val="left" w:pos="9000"/>
        </w:tabs>
        <w:ind w:left="-180" w:right="71"/>
        <w:rPr>
          <w:rFonts w:ascii="Arial" w:hAnsi="Arial" w:cs="Arial"/>
        </w:rPr>
      </w:pPr>
      <w:r w:rsidRPr="00E772B6">
        <w:rPr>
          <w:rFonts w:ascii="Arial" w:hAnsi="Arial" w:cs="Arial"/>
        </w:rPr>
        <w:t xml:space="preserve">Глава Долгомостовского сельсовета                                  </w:t>
      </w:r>
      <w:proofErr w:type="spellStart"/>
      <w:r w:rsidRPr="00E772B6">
        <w:rPr>
          <w:rFonts w:ascii="Arial" w:hAnsi="Arial" w:cs="Arial"/>
        </w:rPr>
        <w:t>Н.И.Шишлянникова</w:t>
      </w:r>
      <w:proofErr w:type="spellEnd"/>
    </w:p>
    <w:p w:rsidR="00F348AE" w:rsidRPr="00E772B6" w:rsidRDefault="00F348AE" w:rsidP="00F348AE">
      <w:pPr>
        <w:rPr>
          <w:rFonts w:ascii="Arial" w:hAnsi="Arial" w:cs="Arial"/>
        </w:rPr>
      </w:pPr>
    </w:p>
    <w:p w:rsidR="00F348AE" w:rsidRPr="00E772B6" w:rsidRDefault="00F348AE" w:rsidP="00F348AE">
      <w:pPr>
        <w:pageBreakBefore/>
        <w:jc w:val="right"/>
        <w:rPr>
          <w:rFonts w:ascii="Arial" w:hAnsi="Arial" w:cs="Arial"/>
        </w:rPr>
      </w:pPr>
      <w:r w:rsidRPr="00E772B6">
        <w:rPr>
          <w:rFonts w:ascii="Arial" w:hAnsi="Arial" w:cs="Arial"/>
        </w:rPr>
        <w:lastRenderedPageBreak/>
        <w:t xml:space="preserve">                                                                                                 Приложение </w:t>
      </w:r>
    </w:p>
    <w:p w:rsidR="00F348AE" w:rsidRPr="00E772B6" w:rsidRDefault="00F348AE" w:rsidP="00F348AE">
      <w:pPr>
        <w:jc w:val="right"/>
        <w:rPr>
          <w:rFonts w:ascii="Arial" w:hAnsi="Arial" w:cs="Arial"/>
        </w:rPr>
      </w:pPr>
      <w:r w:rsidRPr="00E772B6">
        <w:rPr>
          <w:rFonts w:ascii="Arial" w:hAnsi="Arial" w:cs="Arial"/>
        </w:rPr>
        <w:t xml:space="preserve">                                                                        к постановлению Администрации</w:t>
      </w:r>
    </w:p>
    <w:p w:rsidR="00F348AE" w:rsidRPr="00E772B6" w:rsidRDefault="00F348AE" w:rsidP="00F348AE">
      <w:pPr>
        <w:jc w:val="right"/>
        <w:rPr>
          <w:rFonts w:ascii="Arial" w:hAnsi="Arial" w:cs="Arial"/>
        </w:rPr>
      </w:pPr>
      <w:r w:rsidRPr="00E772B6">
        <w:rPr>
          <w:rFonts w:ascii="Arial" w:hAnsi="Arial" w:cs="Arial"/>
        </w:rPr>
        <w:t xml:space="preserve">                                                                           Долгомостовского сельсовета</w:t>
      </w:r>
    </w:p>
    <w:p w:rsidR="00F348AE" w:rsidRPr="00E772B6" w:rsidRDefault="00F348AE" w:rsidP="00F348AE">
      <w:pPr>
        <w:jc w:val="right"/>
        <w:rPr>
          <w:rFonts w:ascii="Arial" w:hAnsi="Arial" w:cs="Arial"/>
        </w:rPr>
      </w:pPr>
      <w:r w:rsidRPr="00E772B6">
        <w:rPr>
          <w:rFonts w:ascii="Arial" w:hAnsi="Arial" w:cs="Arial"/>
        </w:rPr>
        <w:t xml:space="preserve">                                                                              От 06.03.2017г  № 13</w:t>
      </w:r>
    </w:p>
    <w:p w:rsidR="00F348AE" w:rsidRPr="00E772B6" w:rsidRDefault="00F348AE" w:rsidP="00F348AE">
      <w:pPr>
        <w:jc w:val="right"/>
        <w:rPr>
          <w:rFonts w:ascii="Arial" w:hAnsi="Arial" w:cs="Arial"/>
        </w:rPr>
      </w:pPr>
    </w:p>
    <w:p w:rsidR="00F348AE" w:rsidRPr="00E772B6" w:rsidRDefault="00F348AE" w:rsidP="00F348AE">
      <w:pPr>
        <w:pStyle w:val="a3"/>
        <w:spacing w:before="0" w:after="0"/>
        <w:jc w:val="center"/>
        <w:rPr>
          <w:rFonts w:ascii="Arial" w:hAnsi="Arial" w:cs="Arial"/>
          <w:bCs/>
          <w:color w:val="000000"/>
        </w:rPr>
      </w:pPr>
      <w:r w:rsidRPr="00E772B6">
        <w:rPr>
          <w:rFonts w:ascii="Arial" w:hAnsi="Arial" w:cs="Arial"/>
          <w:bCs/>
          <w:color w:val="000000"/>
        </w:rPr>
        <w:t>  Паспорт</w:t>
      </w:r>
    </w:p>
    <w:p w:rsidR="00F348AE" w:rsidRPr="00E772B6" w:rsidRDefault="00F348AE" w:rsidP="00F348AE">
      <w:pPr>
        <w:pStyle w:val="a3"/>
        <w:spacing w:before="0" w:after="0"/>
        <w:jc w:val="center"/>
        <w:rPr>
          <w:rFonts w:ascii="Arial" w:hAnsi="Arial" w:cs="Arial"/>
          <w:bCs/>
        </w:rPr>
      </w:pPr>
      <w:r w:rsidRPr="00E772B6">
        <w:rPr>
          <w:rFonts w:ascii="Arial" w:hAnsi="Arial" w:cs="Arial"/>
          <w:bCs/>
          <w:color w:val="000000"/>
        </w:rPr>
        <w:t xml:space="preserve"> муниципальной  программы «Обеспечение жизнедеятельности</w:t>
      </w:r>
      <w:r w:rsidRPr="00E772B6">
        <w:rPr>
          <w:rFonts w:ascii="Arial" w:hAnsi="Arial" w:cs="Arial"/>
          <w:bCs/>
        </w:rPr>
        <w:t xml:space="preserve"> </w:t>
      </w:r>
      <w:proofErr w:type="gramStart"/>
      <w:r w:rsidRPr="00E772B6">
        <w:rPr>
          <w:rFonts w:ascii="Arial" w:hAnsi="Arial" w:cs="Arial"/>
          <w:bCs/>
        </w:rPr>
        <w:t>на</w:t>
      </w:r>
      <w:proofErr w:type="gramEnd"/>
      <w:r w:rsidRPr="00E772B6">
        <w:rPr>
          <w:rFonts w:ascii="Arial" w:hAnsi="Arial" w:cs="Arial"/>
          <w:bCs/>
        </w:rPr>
        <w:t xml:space="preserve"> </w:t>
      </w:r>
    </w:p>
    <w:p w:rsidR="00F348AE" w:rsidRPr="00E772B6" w:rsidRDefault="00F348AE" w:rsidP="00F348AE">
      <w:pPr>
        <w:pStyle w:val="a3"/>
        <w:spacing w:before="0" w:after="0"/>
        <w:jc w:val="center"/>
        <w:rPr>
          <w:rFonts w:ascii="Arial" w:hAnsi="Arial" w:cs="Arial"/>
          <w:bCs/>
          <w:color w:val="000000"/>
        </w:rPr>
      </w:pPr>
      <w:r w:rsidRPr="00E772B6">
        <w:rPr>
          <w:rFonts w:ascii="Arial" w:hAnsi="Arial" w:cs="Arial"/>
          <w:bCs/>
        </w:rPr>
        <w:t>территории  Долгомостовского сельсовета</w:t>
      </w:r>
      <w:r w:rsidRPr="00E772B6">
        <w:rPr>
          <w:rFonts w:ascii="Arial" w:hAnsi="Arial" w:cs="Arial"/>
          <w:bCs/>
          <w:color w:val="000000"/>
        </w:rPr>
        <w:t>»</w:t>
      </w:r>
      <w:r w:rsidRPr="00E772B6">
        <w:rPr>
          <w:rFonts w:ascii="Arial" w:hAnsi="Arial" w:cs="Arial"/>
          <w:bCs/>
        </w:rPr>
        <w:t xml:space="preserve"> </w:t>
      </w:r>
    </w:p>
    <w:p w:rsidR="00F348AE" w:rsidRPr="00E772B6" w:rsidRDefault="00F348AE" w:rsidP="00F348AE">
      <w:pPr>
        <w:pStyle w:val="a3"/>
        <w:spacing w:before="0" w:after="0"/>
        <w:jc w:val="center"/>
        <w:rPr>
          <w:rFonts w:ascii="Arial" w:hAnsi="Arial" w:cs="Arial"/>
          <w:bCs/>
          <w:color w:val="000000"/>
        </w:rPr>
      </w:pPr>
    </w:p>
    <w:tbl>
      <w:tblPr>
        <w:tblW w:w="9923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860"/>
        <w:gridCol w:w="7063"/>
      </w:tblGrid>
      <w:tr w:rsidR="00F348AE" w:rsidRPr="00E772B6" w:rsidTr="00C54A1B">
        <w:trPr>
          <w:trHeight w:val="144"/>
        </w:trPr>
        <w:tc>
          <w:tcPr>
            <w:tcW w:w="2860" w:type="dxa"/>
          </w:tcPr>
          <w:p w:rsidR="00F348AE" w:rsidRPr="00E772B6" w:rsidRDefault="00F348AE" w:rsidP="00C54A1B">
            <w:pPr>
              <w:snapToGrid w:val="0"/>
              <w:rPr>
                <w:rFonts w:ascii="Arial" w:hAnsi="Arial" w:cs="Arial"/>
                <w:color w:val="000000"/>
              </w:rPr>
            </w:pPr>
            <w:r w:rsidRPr="00E772B6">
              <w:rPr>
                <w:rFonts w:ascii="Arial" w:hAnsi="Arial" w:cs="Arial"/>
                <w:color w:val="000000"/>
              </w:rPr>
              <w:t xml:space="preserve">Наименование </w:t>
            </w:r>
            <w:r w:rsidRPr="00E772B6">
              <w:rPr>
                <w:rFonts w:ascii="Arial" w:hAnsi="Arial" w:cs="Arial"/>
                <w:color w:val="000000"/>
              </w:rPr>
              <w:br/>
              <w:t xml:space="preserve">Программы </w:t>
            </w:r>
          </w:p>
        </w:tc>
        <w:tc>
          <w:tcPr>
            <w:tcW w:w="7063" w:type="dxa"/>
          </w:tcPr>
          <w:p w:rsidR="00F348AE" w:rsidRPr="00E772B6" w:rsidRDefault="00F348AE" w:rsidP="00C54A1B">
            <w:pPr>
              <w:snapToGrid w:val="0"/>
              <w:rPr>
                <w:rFonts w:ascii="Arial" w:hAnsi="Arial" w:cs="Arial"/>
                <w:color w:val="000000"/>
              </w:rPr>
            </w:pPr>
            <w:r w:rsidRPr="00E772B6">
              <w:rPr>
                <w:rFonts w:ascii="Arial" w:hAnsi="Arial" w:cs="Arial"/>
                <w:color w:val="000000"/>
              </w:rPr>
              <w:t xml:space="preserve">Муниципальная программа «Обеспечение жизнедеятельности </w:t>
            </w:r>
            <w:r w:rsidRPr="00E772B6">
              <w:rPr>
                <w:rFonts w:ascii="Arial" w:hAnsi="Arial" w:cs="Arial"/>
              </w:rPr>
              <w:t>на территории  Долгомостовского сельсовета</w:t>
            </w:r>
            <w:r w:rsidRPr="00E772B6">
              <w:rPr>
                <w:rFonts w:ascii="Arial" w:hAnsi="Arial" w:cs="Arial"/>
                <w:b/>
                <w:bCs/>
                <w:color w:val="000000"/>
              </w:rPr>
              <w:t>»</w:t>
            </w:r>
            <w:r w:rsidRPr="00E772B6">
              <w:rPr>
                <w:rFonts w:ascii="Arial" w:hAnsi="Arial" w:cs="Arial"/>
              </w:rPr>
              <w:t xml:space="preserve"> </w:t>
            </w:r>
            <w:r w:rsidRPr="00E772B6">
              <w:rPr>
                <w:rFonts w:ascii="Arial" w:hAnsi="Arial" w:cs="Arial"/>
                <w:color w:val="000000"/>
              </w:rPr>
              <w:t xml:space="preserve">(далее – Программа). </w:t>
            </w:r>
          </w:p>
        </w:tc>
      </w:tr>
      <w:tr w:rsidR="00F348AE" w:rsidRPr="00E772B6" w:rsidTr="00C54A1B">
        <w:trPr>
          <w:trHeight w:val="144"/>
        </w:trPr>
        <w:tc>
          <w:tcPr>
            <w:tcW w:w="2860" w:type="dxa"/>
          </w:tcPr>
          <w:p w:rsidR="00F348AE" w:rsidRPr="00E772B6" w:rsidRDefault="00F348AE" w:rsidP="00C54A1B">
            <w:pPr>
              <w:snapToGrid w:val="0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 xml:space="preserve">Основания для разработки муниципальной  программы </w:t>
            </w:r>
          </w:p>
          <w:p w:rsidR="00F348AE" w:rsidRPr="00E772B6" w:rsidRDefault="00F348AE" w:rsidP="00C54A1B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63" w:type="dxa"/>
          </w:tcPr>
          <w:p w:rsidR="00F348AE" w:rsidRPr="00E772B6" w:rsidRDefault="00F348AE" w:rsidP="00C54A1B">
            <w:pPr>
              <w:snapToGrid w:val="0"/>
              <w:rPr>
                <w:rFonts w:ascii="Arial" w:hAnsi="Arial" w:cs="Arial"/>
                <w:color w:val="000000"/>
              </w:rPr>
            </w:pPr>
            <w:r w:rsidRPr="00E772B6">
              <w:rPr>
                <w:rFonts w:ascii="Arial" w:hAnsi="Arial" w:cs="Arial"/>
                <w:color w:val="000000"/>
              </w:rPr>
              <w:t xml:space="preserve"> Статья  179 Бюджетного кодекса Российской Федерации; Постановление администрации Долгомостовского сельсовета Абанского района от 26.07.2013 № 39" Об утверждении Порядка принятия решения о разработке муниципальных программ Долгомостовского сельсовета, их формировании и реализации"</w:t>
            </w:r>
          </w:p>
        </w:tc>
      </w:tr>
      <w:tr w:rsidR="00F348AE" w:rsidRPr="00E772B6" w:rsidTr="00C54A1B">
        <w:trPr>
          <w:trHeight w:val="144"/>
        </w:trPr>
        <w:tc>
          <w:tcPr>
            <w:tcW w:w="2860" w:type="dxa"/>
          </w:tcPr>
          <w:p w:rsidR="00F348AE" w:rsidRPr="00E772B6" w:rsidRDefault="00F348AE" w:rsidP="00C54A1B">
            <w:pPr>
              <w:snapToGrid w:val="0"/>
              <w:rPr>
                <w:rFonts w:ascii="Arial" w:hAnsi="Arial" w:cs="Arial"/>
                <w:color w:val="000000"/>
              </w:rPr>
            </w:pPr>
            <w:r w:rsidRPr="00E772B6">
              <w:rPr>
                <w:rFonts w:ascii="Arial" w:hAnsi="Arial" w:cs="Arial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7063" w:type="dxa"/>
          </w:tcPr>
          <w:p w:rsidR="00F348AE" w:rsidRPr="00E772B6" w:rsidRDefault="00F348AE" w:rsidP="00C54A1B">
            <w:pPr>
              <w:snapToGrid w:val="0"/>
              <w:rPr>
                <w:rFonts w:ascii="Arial" w:hAnsi="Arial" w:cs="Arial"/>
                <w:color w:val="000000"/>
              </w:rPr>
            </w:pPr>
            <w:r w:rsidRPr="00E772B6">
              <w:rPr>
                <w:rFonts w:ascii="Arial" w:hAnsi="Arial" w:cs="Arial"/>
                <w:color w:val="000000"/>
              </w:rPr>
              <w:t>Администрация Долгомостовского сельсовета Абанского района Красноярского края</w:t>
            </w:r>
          </w:p>
        </w:tc>
      </w:tr>
      <w:tr w:rsidR="00F348AE" w:rsidRPr="00E772B6" w:rsidTr="00C54A1B">
        <w:trPr>
          <w:trHeight w:val="144"/>
        </w:trPr>
        <w:tc>
          <w:tcPr>
            <w:tcW w:w="2860" w:type="dxa"/>
          </w:tcPr>
          <w:p w:rsidR="00F348AE" w:rsidRPr="00E772B6" w:rsidRDefault="00F348AE" w:rsidP="00C54A1B">
            <w:pPr>
              <w:snapToGrid w:val="0"/>
              <w:rPr>
                <w:rFonts w:ascii="Arial" w:hAnsi="Arial" w:cs="Arial"/>
                <w:color w:val="000000"/>
              </w:rPr>
            </w:pPr>
            <w:r w:rsidRPr="00E772B6">
              <w:rPr>
                <w:rFonts w:ascii="Arial" w:hAnsi="Arial" w:cs="Arial"/>
                <w:color w:val="000000"/>
              </w:rPr>
              <w:t xml:space="preserve">Перечень подпрограмм муниципальной Программы и отдельные мероприятия </w:t>
            </w:r>
          </w:p>
        </w:tc>
        <w:tc>
          <w:tcPr>
            <w:tcW w:w="7063" w:type="dxa"/>
          </w:tcPr>
          <w:p w:rsidR="00F348AE" w:rsidRPr="00E772B6" w:rsidRDefault="00F348AE" w:rsidP="00C54A1B">
            <w:pPr>
              <w:snapToGrid w:val="0"/>
              <w:rPr>
                <w:rFonts w:ascii="Arial" w:hAnsi="Arial" w:cs="Arial"/>
                <w:color w:val="000000"/>
              </w:rPr>
            </w:pPr>
            <w:r w:rsidRPr="00E772B6">
              <w:rPr>
                <w:rFonts w:ascii="Arial" w:hAnsi="Arial" w:cs="Arial"/>
                <w:color w:val="000000"/>
              </w:rPr>
              <w:t>Подпрограммы:</w:t>
            </w:r>
          </w:p>
          <w:p w:rsidR="00F348AE" w:rsidRPr="00E772B6" w:rsidRDefault="00F348AE" w:rsidP="00C54A1B">
            <w:pPr>
              <w:snapToGrid w:val="0"/>
              <w:rPr>
                <w:rFonts w:ascii="Arial" w:hAnsi="Arial" w:cs="Arial"/>
                <w:color w:val="000000"/>
              </w:rPr>
            </w:pPr>
            <w:r w:rsidRPr="00E772B6">
              <w:rPr>
                <w:rFonts w:ascii="Arial" w:hAnsi="Arial" w:cs="Arial"/>
                <w:color w:val="000000"/>
              </w:rPr>
              <w:t>1. "Защита населения и территории от чрезвычайных ситуаций, обеспечение пожарной безопасности объектов муниципальной собственности";</w:t>
            </w:r>
          </w:p>
          <w:p w:rsidR="00F348AE" w:rsidRPr="00E772B6" w:rsidRDefault="00F348AE" w:rsidP="00C54A1B">
            <w:pPr>
              <w:snapToGrid w:val="0"/>
              <w:rPr>
                <w:rFonts w:ascii="Arial" w:hAnsi="Arial" w:cs="Arial"/>
                <w:color w:val="000000"/>
              </w:rPr>
            </w:pPr>
            <w:r w:rsidRPr="00E772B6">
              <w:rPr>
                <w:rFonts w:ascii="Arial" w:hAnsi="Arial" w:cs="Arial"/>
                <w:color w:val="000000"/>
              </w:rPr>
              <w:t>2. "Повышение энергетической эффективности, обеспечение жизнедеятельности коммунальной системы, благоустройство территории";</w:t>
            </w:r>
          </w:p>
          <w:p w:rsidR="00F348AE" w:rsidRPr="00E772B6" w:rsidRDefault="00F348AE" w:rsidP="00C54A1B">
            <w:pPr>
              <w:snapToGrid w:val="0"/>
              <w:rPr>
                <w:rFonts w:ascii="Arial" w:hAnsi="Arial" w:cs="Arial"/>
                <w:color w:val="000000"/>
              </w:rPr>
            </w:pPr>
            <w:r w:rsidRPr="00E772B6">
              <w:rPr>
                <w:rFonts w:ascii="Arial" w:hAnsi="Arial" w:cs="Arial"/>
                <w:color w:val="000000"/>
              </w:rPr>
              <w:t>3. "Содействие развитию дорожного хозяйства, дорожного хозяйства, безопасность дорожного движения на территории поселения".</w:t>
            </w:r>
          </w:p>
          <w:p w:rsidR="00F348AE" w:rsidRPr="00E772B6" w:rsidRDefault="00F348AE" w:rsidP="00C54A1B">
            <w:pPr>
              <w:snapToGrid w:val="0"/>
              <w:rPr>
                <w:rFonts w:ascii="Arial" w:hAnsi="Arial" w:cs="Arial"/>
                <w:color w:val="000000"/>
                <w:u w:val="single"/>
              </w:rPr>
            </w:pPr>
            <w:r w:rsidRPr="00E772B6">
              <w:rPr>
                <w:rFonts w:ascii="Arial" w:hAnsi="Arial" w:cs="Arial"/>
                <w:color w:val="000000"/>
                <w:u w:val="single"/>
              </w:rPr>
              <w:t>Отдельные мероприятия:</w:t>
            </w:r>
          </w:p>
          <w:p w:rsidR="00F348AE" w:rsidRPr="00E772B6" w:rsidRDefault="00F348AE" w:rsidP="00C54A1B">
            <w:pPr>
              <w:snapToGrid w:val="0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Осуществление полномочий в части организации тепло-, электроснабжения муниципальных учреждений культуры и образования, услуг связи в учреждениях культуры.</w:t>
            </w:r>
          </w:p>
        </w:tc>
      </w:tr>
      <w:tr w:rsidR="00F348AE" w:rsidRPr="00E772B6" w:rsidTr="00C54A1B">
        <w:trPr>
          <w:trHeight w:val="144"/>
        </w:trPr>
        <w:tc>
          <w:tcPr>
            <w:tcW w:w="2860" w:type="dxa"/>
          </w:tcPr>
          <w:p w:rsidR="00F348AE" w:rsidRPr="00E772B6" w:rsidRDefault="00F348AE" w:rsidP="00C54A1B">
            <w:pPr>
              <w:snapToGrid w:val="0"/>
              <w:rPr>
                <w:rFonts w:ascii="Arial" w:hAnsi="Arial" w:cs="Arial"/>
                <w:color w:val="000000"/>
              </w:rPr>
            </w:pPr>
            <w:r w:rsidRPr="00E772B6">
              <w:rPr>
                <w:rFonts w:ascii="Arial" w:hAnsi="Arial" w:cs="Arial"/>
                <w:color w:val="000000"/>
              </w:rPr>
              <w:t xml:space="preserve">Цели муниципальной  Программы </w:t>
            </w:r>
          </w:p>
        </w:tc>
        <w:tc>
          <w:tcPr>
            <w:tcW w:w="7063" w:type="dxa"/>
          </w:tcPr>
          <w:p w:rsidR="00F348AE" w:rsidRPr="00E772B6" w:rsidRDefault="00F348AE" w:rsidP="00C54A1B">
            <w:pPr>
              <w:snapToGrid w:val="0"/>
              <w:rPr>
                <w:rStyle w:val="FontStyle30"/>
                <w:rFonts w:ascii="Arial" w:hAnsi="Arial" w:cs="Arial"/>
                <w:sz w:val="24"/>
                <w:szCs w:val="24"/>
              </w:rPr>
            </w:pPr>
            <w:r w:rsidRPr="00E772B6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Повышение надежности функционирования систем жизнеобеспечения населения, муниципальных учреждений и решение </w:t>
            </w:r>
            <w:proofErr w:type="gramStart"/>
            <w:r w:rsidRPr="00E772B6">
              <w:rPr>
                <w:rStyle w:val="FontStyle30"/>
                <w:rFonts w:ascii="Arial" w:hAnsi="Arial" w:cs="Arial"/>
                <w:sz w:val="24"/>
                <w:szCs w:val="24"/>
              </w:rPr>
              <w:t>проблемы обеспечения потребности жителей поселения</w:t>
            </w:r>
            <w:proofErr w:type="gramEnd"/>
            <w:r w:rsidRPr="00E772B6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в среде проживания, отвечающей современным требованиям.</w:t>
            </w:r>
          </w:p>
          <w:p w:rsidR="00F348AE" w:rsidRPr="00E772B6" w:rsidRDefault="00F348AE" w:rsidP="00C54A1B">
            <w:pPr>
              <w:snapToGrid w:val="0"/>
              <w:spacing w:line="100" w:lineRule="atLeast"/>
              <w:ind w:right="14"/>
              <w:rPr>
                <w:rFonts w:ascii="Arial" w:hAnsi="Arial" w:cs="Arial"/>
              </w:rPr>
            </w:pPr>
            <w:r w:rsidRPr="00E772B6"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  <w:t>Обеспечение жизнедеятельности муниципальных учреждений.</w:t>
            </w:r>
          </w:p>
        </w:tc>
      </w:tr>
      <w:tr w:rsidR="00F348AE" w:rsidRPr="00E772B6" w:rsidTr="00C54A1B">
        <w:trPr>
          <w:trHeight w:val="144"/>
        </w:trPr>
        <w:tc>
          <w:tcPr>
            <w:tcW w:w="2860" w:type="dxa"/>
          </w:tcPr>
          <w:p w:rsidR="00F348AE" w:rsidRPr="00E772B6" w:rsidRDefault="00F348AE" w:rsidP="00C54A1B">
            <w:pPr>
              <w:snapToGrid w:val="0"/>
              <w:rPr>
                <w:rFonts w:ascii="Arial" w:hAnsi="Arial" w:cs="Arial"/>
                <w:color w:val="000000"/>
              </w:rPr>
            </w:pPr>
            <w:r w:rsidRPr="00E772B6">
              <w:rPr>
                <w:rFonts w:ascii="Arial" w:hAnsi="Arial" w:cs="Arial"/>
                <w:color w:val="000000"/>
              </w:rPr>
              <w:t>Задачи   муниципальной  Программы</w:t>
            </w:r>
          </w:p>
        </w:tc>
        <w:tc>
          <w:tcPr>
            <w:tcW w:w="7063" w:type="dxa"/>
          </w:tcPr>
          <w:p w:rsidR="00F348AE" w:rsidRPr="00E772B6" w:rsidRDefault="00F348AE" w:rsidP="00C54A1B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772B6">
              <w:rPr>
                <w:rStyle w:val="FontStyle30"/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Задачи: </w:t>
            </w:r>
          </w:p>
          <w:p w:rsidR="00F348AE" w:rsidRPr="00E772B6" w:rsidRDefault="00F348AE" w:rsidP="00C54A1B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rFonts w:ascii="Arial" w:hAnsi="Arial" w:cs="Arial"/>
                <w:sz w:val="24"/>
                <w:szCs w:val="24"/>
              </w:rPr>
            </w:pPr>
            <w:r w:rsidRPr="00E772B6"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  <w:t xml:space="preserve">1.  </w:t>
            </w:r>
            <w:r w:rsidRPr="00E772B6">
              <w:rPr>
                <w:rStyle w:val="FontStyle30"/>
                <w:rFonts w:ascii="Arial" w:hAnsi="Arial" w:cs="Arial"/>
                <w:sz w:val="24"/>
                <w:szCs w:val="24"/>
              </w:rPr>
              <w:t>Предупреждение и устранение причин возникновения ЧС, локализация и предупреждение пожаров на территории поселения, обеспечение мер по предотвращению террористической деятельности</w:t>
            </w:r>
            <w:proofErr w:type="gramStart"/>
            <w:r w:rsidRPr="00E772B6">
              <w:rPr>
                <w:rStyle w:val="FontStyle30"/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  <w:p w:rsidR="00F348AE" w:rsidRPr="00E772B6" w:rsidRDefault="00F348AE" w:rsidP="00C54A1B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rFonts w:ascii="Arial" w:hAnsi="Arial" w:cs="Arial"/>
                <w:sz w:val="24"/>
                <w:szCs w:val="24"/>
              </w:rPr>
            </w:pPr>
            <w:r w:rsidRPr="00E772B6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2. Снижение затратной части бюджета Долгомостовского сельсовета на оплату за потребление энергетических </w:t>
            </w:r>
            <w:r w:rsidRPr="00E772B6">
              <w:rPr>
                <w:rStyle w:val="FontStyle30"/>
                <w:rFonts w:ascii="Arial" w:hAnsi="Arial" w:cs="Arial"/>
                <w:sz w:val="24"/>
                <w:szCs w:val="24"/>
              </w:rPr>
              <w:lastRenderedPageBreak/>
              <w:t xml:space="preserve">ресурсов, повышение эффективности  энергопотребления  путем внедрения      современных      энергосберегающих технологий и оборудования, повышения эффективности управления коммунальной инфраструктурой,  благоустройство  территорий Долгомостовского сельсовета. </w:t>
            </w:r>
          </w:p>
          <w:p w:rsidR="00F348AE" w:rsidRPr="00E772B6" w:rsidRDefault="00F348AE" w:rsidP="00C54A1B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rFonts w:ascii="Arial" w:hAnsi="Arial" w:cs="Arial"/>
                <w:sz w:val="24"/>
                <w:szCs w:val="24"/>
              </w:rPr>
            </w:pPr>
            <w:r w:rsidRPr="00E772B6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3.Поддержание </w:t>
            </w:r>
            <w:proofErr w:type="spellStart"/>
            <w:r w:rsidRPr="00E772B6">
              <w:rPr>
                <w:rStyle w:val="FontStyle30"/>
                <w:rFonts w:ascii="Arial" w:hAnsi="Arial" w:cs="Arial"/>
                <w:sz w:val="24"/>
                <w:szCs w:val="24"/>
              </w:rPr>
              <w:t>внутрипоселенческих</w:t>
            </w:r>
            <w:proofErr w:type="spellEnd"/>
            <w:r w:rsidRPr="00E772B6">
              <w:rPr>
                <w:rStyle w:val="FontStyle30"/>
                <w:rFonts w:ascii="Arial" w:hAnsi="Arial" w:cs="Arial"/>
                <w:sz w:val="24"/>
                <w:szCs w:val="24"/>
              </w:rPr>
              <w:t xml:space="preserve"> дорог и искусственных сооружений на них на уровне, соответствующем категории дороги, путем содержания дорог и сооружений на них.</w:t>
            </w:r>
          </w:p>
          <w:p w:rsidR="00F348AE" w:rsidRPr="00E772B6" w:rsidRDefault="00F348AE" w:rsidP="00C54A1B">
            <w:pPr>
              <w:pStyle w:val="Style3"/>
              <w:widowControl/>
              <w:snapToGrid w:val="0"/>
              <w:spacing w:line="100" w:lineRule="atLeast"/>
              <w:ind w:right="10" w:firstLine="0"/>
              <w:rPr>
                <w:rStyle w:val="FontStyle30"/>
                <w:rFonts w:ascii="Arial" w:hAnsi="Arial" w:cs="Arial"/>
                <w:color w:val="000000"/>
                <w:sz w:val="24"/>
                <w:szCs w:val="24"/>
              </w:rPr>
            </w:pPr>
            <w:r w:rsidRPr="00E772B6">
              <w:rPr>
                <w:rStyle w:val="FontStyle30"/>
                <w:rFonts w:ascii="Arial" w:hAnsi="Arial" w:cs="Arial"/>
                <w:sz w:val="24"/>
                <w:szCs w:val="24"/>
              </w:rPr>
              <w:t>4. Обеспечение жизнедеятельности муниципальных учреждений.</w:t>
            </w:r>
          </w:p>
        </w:tc>
      </w:tr>
      <w:tr w:rsidR="00F348AE" w:rsidRPr="00E772B6" w:rsidTr="00C54A1B">
        <w:trPr>
          <w:trHeight w:val="144"/>
        </w:trPr>
        <w:tc>
          <w:tcPr>
            <w:tcW w:w="2860" w:type="dxa"/>
          </w:tcPr>
          <w:p w:rsidR="00F348AE" w:rsidRPr="00E772B6" w:rsidRDefault="00F348AE" w:rsidP="00C54A1B">
            <w:pPr>
              <w:snapToGrid w:val="0"/>
              <w:rPr>
                <w:rFonts w:ascii="Arial" w:hAnsi="Arial" w:cs="Arial"/>
                <w:color w:val="000000"/>
              </w:rPr>
            </w:pPr>
            <w:r w:rsidRPr="00E772B6">
              <w:rPr>
                <w:rFonts w:ascii="Arial" w:hAnsi="Arial" w:cs="Arial"/>
                <w:color w:val="000000"/>
              </w:rPr>
              <w:lastRenderedPageBreak/>
              <w:t xml:space="preserve">Этапы и сроки  реализации  муниципальной Программы </w:t>
            </w:r>
          </w:p>
        </w:tc>
        <w:tc>
          <w:tcPr>
            <w:tcW w:w="7063" w:type="dxa"/>
          </w:tcPr>
          <w:p w:rsidR="00F348AE" w:rsidRPr="00E772B6" w:rsidRDefault="00F348AE" w:rsidP="00C54A1B">
            <w:pPr>
              <w:snapToGrid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  <w:color w:val="000000"/>
              </w:rPr>
              <w:t xml:space="preserve">2014 – 2019годы: </w:t>
            </w:r>
            <w:r w:rsidRPr="00E772B6">
              <w:rPr>
                <w:rFonts w:ascii="Arial" w:hAnsi="Arial" w:cs="Arial"/>
              </w:rPr>
              <w:t xml:space="preserve">1 этап - 2014 год; 2 этап - 2015 год </w:t>
            </w:r>
          </w:p>
          <w:p w:rsidR="00F348AE" w:rsidRPr="00E772B6" w:rsidRDefault="00F348AE" w:rsidP="00C54A1B">
            <w:pPr>
              <w:snapToGrid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3 этап - 2016 год, 4 этап-2017 год, 5 этап-2018 год,6 этап-2019 год</w:t>
            </w:r>
          </w:p>
        </w:tc>
      </w:tr>
      <w:tr w:rsidR="00F348AE" w:rsidRPr="00E772B6" w:rsidTr="00C54A1B">
        <w:trPr>
          <w:trHeight w:val="809"/>
        </w:trPr>
        <w:tc>
          <w:tcPr>
            <w:tcW w:w="2860" w:type="dxa"/>
          </w:tcPr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Целевые показатели</w:t>
            </w:r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и показатели</w:t>
            </w:r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результативности муниципальной</w:t>
            </w:r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программы</w:t>
            </w:r>
          </w:p>
        </w:tc>
        <w:tc>
          <w:tcPr>
            <w:tcW w:w="7063" w:type="dxa"/>
          </w:tcPr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proofErr w:type="gramStart"/>
            <w:r w:rsidRPr="00E772B6">
              <w:rPr>
                <w:rFonts w:ascii="Arial" w:hAnsi="Arial" w:cs="Arial"/>
              </w:rPr>
              <w:t xml:space="preserve">Приведены в приложениях № 1 к Паспорту муниципальной программы. </w:t>
            </w:r>
            <w:proofErr w:type="gramEnd"/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F348AE" w:rsidRPr="00E772B6" w:rsidTr="00C54A1B">
        <w:trPr>
          <w:trHeight w:val="809"/>
        </w:trPr>
        <w:tc>
          <w:tcPr>
            <w:tcW w:w="2860" w:type="dxa"/>
          </w:tcPr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Значение целевых показателей на долгосрочный период</w:t>
            </w:r>
          </w:p>
        </w:tc>
        <w:tc>
          <w:tcPr>
            <w:tcW w:w="7063" w:type="dxa"/>
          </w:tcPr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proofErr w:type="gramStart"/>
            <w:r w:rsidRPr="00E772B6">
              <w:rPr>
                <w:rFonts w:ascii="Arial" w:hAnsi="Arial" w:cs="Arial"/>
              </w:rPr>
              <w:t xml:space="preserve">Приведены в приложениях № 2 к Паспорту муниципальной программы. </w:t>
            </w:r>
            <w:proofErr w:type="gramEnd"/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  <w:tr w:rsidR="00F348AE" w:rsidRPr="00E772B6" w:rsidTr="00C54A1B">
        <w:trPr>
          <w:trHeight w:val="144"/>
        </w:trPr>
        <w:tc>
          <w:tcPr>
            <w:tcW w:w="2860" w:type="dxa"/>
          </w:tcPr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Ресурсное обеспечение программы</w:t>
            </w:r>
          </w:p>
        </w:tc>
        <w:tc>
          <w:tcPr>
            <w:tcW w:w="7063" w:type="dxa"/>
            <w:shd w:val="clear" w:color="auto" w:fill="auto"/>
          </w:tcPr>
          <w:p w:rsidR="00F348AE" w:rsidRPr="00E772B6" w:rsidRDefault="00F348AE" w:rsidP="00C54A1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Общий объем финансирования программы составляют    23 203,8 тыс. рублей, из них:</w:t>
            </w:r>
          </w:p>
          <w:p w:rsidR="00F348AE" w:rsidRPr="00E772B6" w:rsidRDefault="00F348AE" w:rsidP="00C54A1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в 2014 году –   3 372,0 тыс. рублей;</w:t>
            </w:r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в 2015 году –   4 785,9 тыс. рублей;</w:t>
            </w:r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в 2016 году –   8 615,8  тыс. рублей;</w:t>
            </w:r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в 2017 году –   4 293,0 тыс. рублей,</w:t>
            </w:r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в 2018 году –   1 154,8тыс. рублей,</w:t>
            </w:r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в 2019 году -        982,3 тыс. рублей</w:t>
            </w:r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 xml:space="preserve"> в том числе:</w:t>
            </w:r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средства краевого бюджета   – 7 524,7 тыс. рублей,</w:t>
            </w:r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из них в 2014 году – 444,3 тыс. рублей;</w:t>
            </w:r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из них в 2015 году – 1</w:t>
            </w:r>
            <w:r w:rsidRPr="00E772B6">
              <w:rPr>
                <w:rFonts w:ascii="Arial" w:hAnsi="Arial" w:cs="Arial"/>
                <w:lang w:val="en-US"/>
              </w:rPr>
              <w:t> </w:t>
            </w:r>
            <w:r w:rsidRPr="00E772B6">
              <w:rPr>
                <w:rFonts w:ascii="Arial" w:hAnsi="Arial" w:cs="Arial"/>
              </w:rPr>
              <w:t>821,0 тыс. рублей;</w:t>
            </w:r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 xml:space="preserve">из них в 2016 году-  4 349,8 </w:t>
            </w:r>
            <w:proofErr w:type="spellStart"/>
            <w:r w:rsidRPr="00E772B6">
              <w:rPr>
                <w:rFonts w:ascii="Arial" w:hAnsi="Arial" w:cs="Arial"/>
              </w:rPr>
              <w:t>тыс</w:t>
            </w:r>
            <w:proofErr w:type="gramStart"/>
            <w:r w:rsidRPr="00E772B6">
              <w:rPr>
                <w:rFonts w:ascii="Arial" w:hAnsi="Arial" w:cs="Arial"/>
              </w:rPr>
              <w:t>.р</w:t>
            </w:r>
            <w:proofErr w:type="gramEnd"/>
            <w:r w:rsidRPr="00E772B6">
              <w:rPr>
                <w:rFonts w:ascii="Arial" w:hAnsi="Arial" w:cs="Arial"/>
              </w:rPr>
              <w:t>ублей</w:t>
            </w:r>
            <w:proofErr w:type="spellEnd"/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из них в 2017 году-     909,6</w:t>
            </w:r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 xml:space="preserve">средства районного бюджета – 5 640,9 тыс. рублей, </w:t>
            </w:r>
            <w:r w:rsidRPr="00E772B6">
              <w:rPr>
                <w:rFonts w:ascii="Arial" w:hAnsi="Arial" w:cs="Arial"/>
              </w:rPr>
              <w:br/>
              <w:t>из них:</w:t>
            </w:r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в 2014 году - 1 075,2 тыс. рублей;</w:t>
            </w:r>
          </w:p>
          <w:p w:rsidR="00F348AE" w:rsidRPr="00E772B6" w:rsidRDefault="00F348AE" w:rsidP="00C54A1B">
            <w:pPr>
              <w:autoSpaceDE w:val="0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в 2015году – 1 382,3 тыс. рублей;                                          в 2016 году – 1 547,1 тыс. рублей;</w:t>
            </w:r>
          </w:p>
          <w:p w:rsidR="00F348AE" w:rsidRPr="00E772B6" w:rsidRDefault="00F348AE" w:rsidP="00C54A1B">
            <w:pPr>
              <w:autoSpaceDE w:val="0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 xml:space="preserve">в 2017 году-1 636,3 </w:t>
            </w:r>
            <w:proofErr w:type="spellStart"/>
            <w:r w:rsidRPr="00E772B6">
              <w:rPr>
                <w:rFonts w:ascii="Arial" w:hAnsi="Arial" w:cs="Arial"/>
              </w:rPr>
              <w:t>тыс</w:t>
            </w:r>
            <w:proofErr w:type="gramStart"/>
            <w:r w:rsidRPr="00E772B6">
              <w:rPr>
                <w:rFonts w:ascii="Arial" w:hAnsi="Arial" w:cs="Arial"/>
              </w:rPr>
              <w:t>.р</w:t>
            </w:r>
            <w:proofErr w:type="gramEnd"/>
            <w:r w:rsidRPr="00E772B6">
              <w:rPr>
                <w:rFonts w:ascii="Arial" w:hAnsi="Arial" w:cs="Arial"/>
              </w:rPr>
              <w:t>ублей</w:t>
            </w:r>
            <w:proofErr w:type="spellEnd"/>
            <w:r w:rsidRPr="00E772B6">
              <w:rPr>
                <w:rFonts w:ascii="Arial" w:hAnsi="Arial" w:cs="Arial"/>
              </w:rPr>
              <w:t>;</w:t>
            </w:r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средства  местного   бюджета –  10 038,2 тыс. рублей, из них:</w:t>
            </w:r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в 2014 году – 1 852,5 тыс. рублей;</w:t>
            </w:r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в 2015 году – 1 582,6 тыс. рублей;</w:t>
            </w:r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  <w:r w:rsidRPr="00E772B6">
              <w:rPr>
                <w:rFonts w:ascii="Arial" w:hAnsi="Arial" w:cs="Arial"/>
              </w:rPr>
              <w:t>в 2016 году – 2 718,9 тыс. рублей</w:t>
            </w:r>
          </w:p>
          <w:p w:rsidR="00F348AE" w:rsidRPr="00E772B6" w:rsidRDefault="00F348AE" w:rsidP="00C54A1B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772B6">
              <w:rPr>
                <w:rFonts w:ascii="Arial" w:hAnsi="Arial" w:cs="Arial"/>
                <w:color w:val="000000"/>
              </w:rPr>
              <w:t>в 2017 году – 1 747,1 тыс. рублей</w:t>
            </w:r>
          </w:p>
          <w:p w:rsidR="00F348AE" w:rsidRPr="00E772B6" w:rsidRDefault="00F348AE" w:rsidP="00C54A1B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772B6">
              <w:rPr>
                <w:rFonts w:ascii="Arial" w:hAnsi="Arial" w:cs="Arial"/>
                <w:color w:val="000000"/>
              </w:rPr>
              <w:t xml:space="preserve">в 2018 году –  1 154,8 </w:t>
            </w:r>
            <w:proofErr w:type="spellStart"/>
            <w:r w:rsidRPr="00E772B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E772B6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E772B6">
              <w:rPr>
                <w:rFonts w:ascii="Arial" w:hAnsi="Arial" w:cs="Arial"/>
                <w:color w:val="000000"/>
              </w:rPr>
              <w:t>ублей</w:t>
            </w:r>
            <w:proofErr w:type="spellEnd"/>
          </w:p>
          <w:p w:rsidR="00F348AE" w:rsidRPr="00E772B6" w:rsidRDefault="00F348AE" w:rsidP="00C54A1B">
            <w:pPr>
              <w:autoSpaceDE w:val="0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E772B6">
              <w:rPr>
                <w:rFonts w:ascii="Arial" w:hAnsi="Arial" w:cs="Arial"/>
                <w:color w:val="000000"/>
              </w:rPr>
              <w:lastRenderedPageBreak/>
              <w:t xml:space="preserve">в 2019 году-       982,3 </w:t>
            </w:r>
            <w:proofErr w:type="spellStart"/>
            <w:r w:rsidRPr="00E772B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E772B6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E772B6">
              <w:rPr>
                <w:rFonts w:ascii="Arial" w:hAnsi="Arial" w:cs="Arial"/>
                <w:color w:val="000000"/>
              </w:rPr>
              <w:t>ублей</w:t>
            </w:r>
            <w:proofErr w:type="spellEnd"/>
          </w:p>
          <w:p w:rsidR="00F348AE" w:rsidRPr="00E772B6" w:rsidRDefault="00F348AE" w:rsidP="00C54A1B">
            <w:pPr>
              <w:autoSpaceDE w:val="0"/>
              <w:jc w:val="both"/>
              <w:rPr>
                <w:rFonts w:ascii="Arial" w:hAnsi="Arial" w:cs="Arial"/>
              </w:rPr>
            </w:pPr>
          </w:p>
        </w:tc>
      </w:tr>
    </w:tbl>
    <w:p w:rsidR="00F348AE" w:rsidRPr="00E772B6" w:rsidRDefault="00F348AE" w:rsidP="00F348AE">
      <w:pPr>
        <w:autoSpaceDE w:val="0"/>
        <w:ind w:left="360"/>
        <w:jc w:val="center"/>
        <w:rPr>
          <w:rFonts w:ascii="Arial" w:hAnsi="Arial" w:cs="Arial"/>
        </w:rPr>
      </w:pPr>
    </w:p>
    <w:p w:rsidR="00F348AE" w:rsidRPr="00E772B6" w:rsidRDefault="00F348AE" w:rsidP="00F348AE">
      <w:pPr>
        <w:rPr>
          <w:rFonts w:ascii="Arial" w:hAnsi="Arial" w:cs="Arial"/>
        </w:rPr>
      </w:pPr>
    </w:p>
    <w:p w:rsidR="00F348AE" w:rsidRPr="00E772B6" w:rsidRDefault="00F348AE" w:rsidP="00F348AE">
      <w:pPr>
        <w:rPr>
          <w:rFonts w:ascii="Arial" w:hAnsi="Arial" w:cs="Arial"/>
        </w:rPr>
      </w:pPr>
    </w:p>
    <w:bookmarkEnd w:id="0"/>
    <w:p w:rsidR="00194210" w:rsidRPr="00E772B6" w:rsidRDefault="00194210">
      <w:pPr>
        <w:rPr>
          <w:rFonts w:ascii="Arial" w:hAnsi="Arial" w:cs="Arial"/>
        </w:rPr>
      </w:pPr>
    </w:p>
    <w:sectPr w:rsidR="00194210" w:rsidRPr="00E7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DC"/>
    <w:rsid w:val="00194210"/>
    <w:rsid w:val="005873DC"/>
    <w:rsid w:val="00E772B6"/>
    <w:rsid w:val="00E862BE"/>
    <w:rsid w:val="00F3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48A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348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0">
    <w:name w:val="Font Style30"/>
    <w:rsid w:val="00F348AE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F348AE"/>
    <w:pPr>
      <w:spacing w:before="280" w:after="280"/>
    </w:pPr>
  </w:style>
  <w:style w:type="paragraph" w:customStyle="1" w:styleId="Style3">
    <w:name w:val="Style3"/>
    <w:basedOn w:val="a"/>
    <w:rsid w:val="00F348AE"/>
    <w:pPr>
      <w:widowControl w:val="0"/>
      <w:autoSpaceDE w:val="0"/>
      <w:spacing w:line="478" w:lineRule="exact"/>
      <w:ind w:firstLine="706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862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2B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348A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Normal">
    <w:name w:val="ConsPlusNormal"/>
    <w:rsid w:val="00F348A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0">
    <w:name w:val="Font Style30"/>
    <w:rsid w:val="00F348AE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F348AE"/>
    <w:pPr>
      <w:spacing w:before="280" w:after="280"/>
    </w:pPr>
  </w:style>
  <w:style w:type="paragraph" w:customStyle="1" w:styleId="Style3">
    <w:name w:val="Style3"/>
    <w:basedOn w:val="a"/>
    <w:rsid w:val="00F348AE"/>
    <w:pPr>
      <w:widowControl w:val="0"/>
      <w:autoSpaceDE w:val="0"/>
      <w:spacing w:line="478" w:lineRule="exact"/>
      <w:ind w:firstLine="706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E862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2B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853</Words>
  <Characters>4866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2017-05-15T09:02:00Z</dcterms:created>
  <dcterms:modified xsi:type="dcterms:W3CDTF">2017-05-15T10:21:00Z</dcterms:modified>
</cp:coreProperties>
</file>